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6FFF1" w14:textId="14BABC88" w:rsidR="005E0184" w:rsidRPr="00BC4A85" w:rsidRDefault="00695B85" w:rsidP="00622150">
      <w:pPr>
        <w:pStyle w:val="TtuloTDC"/>
        <w:spacing w:after="240"/>
        <w:jc w:val="center"/>
        <w:rPr>
          <w:rFonts w:ascii="Calibri" w:hAnsi="Calibri" w:cs="Arial"/>
          <w:color w:val="0071CE"/>
          <w:sz w:val="36"/>
          <w:szCs w:val="40"/>
          <w:lang w:val="es-ES"/>
        </w:rPr>
      </w:pPr>
      <w:r>
        <w:rPr>
          <w:rFonts w:ascii="Calibri" w:hAnsi="Calibri" w:cs="Arial"/>
          <w:color w:val="0071CE"/>
          <w:sz w:val="36"/>
          <w:szCs w:val="40"/>
          <w:lang w:val="es-ES"/>
        </w:rPr>
        <w:t>GT CIBERSEGURIDAD</w:t>
      </w:r>
    </w:p>
    <w:p w14:paraId="3586C356" w14:textId="79FE01F1" w:rsidR="00622150" w:rsidRPr="00BC4A85" w:rsidRDefault="00622150" w:rsidP="00622150">
      <w:pPr>
        <w:jc w:val="center"/>
        <w:rPr>
          <w:rFonts w:ascii="Arial" w:hAnsi="Arial" w:cs="Arial"/>
          <w:b/>
          <w:i/>
          <w:color w:val="000080"/>
          <w:sz w:val="36"/>
          <w:szCs w:val="36"/>
        </w:rPr>
      </w:pPr>
      <w:r w:rsidRPr="00BC4A85">
        <w:rPr>
          <w:rFonts w:ascii="Arial" w:hAnsi="Arial" w:cs="Arial"/>
          <w:b/>
          <w:color w:val="808080"/>
          <w:sz w:val="28"/>
          <w:szCs w:val="28"/>
        </w:rPr>
        <w:t>Acta de la Reunión</w:t>
      </w:r>
    </w:p>
    <w:p w14:paraId="0BC59235" w14:textId="77777777" w:rsidR="00622150" w:rsidRPr="00BC4A85" w:rsidRDefault="00622150" w:rsidP="00622150">
      <w:pPr>
        <w:rPr>
          <w:lang w:val="es-ES"/>
        </w:rPr>
      </w:pPr>
    </w:p>
    <w:p w14:paraId="5566C541" w14:textId="77777777" w:rsidR="00622150" w:rsidRPr="00BC4A85" w:rsidRDefault="00622150" w:rsidP="00936F6A">
      <w:pPr>
        <w:jc w:val="both"/>
        <w:rPr>
          <w:rFonts w:asciiTheme="majorHAnsi" w:eastAsia="Calibri" w:hAnsiTheme="majorHAnsi" w:cs="Arial"/>
          <w:sz w:val="22"/>
        </w:rPr>
      </w:pPr>
    </w:p>
    <w:p w14:paraId="002D7632" w14:textId="7ADCF075" w:rsidR="00140A78" w:rsidRPr="00BC4A85" w:rsidRDefault="00140A78" w:rsidP="00936F6A">
      <w:pPr>
        <w:jc w:val="both"/>
        <w:rPr>
          <w:rFonts w:asciiTheme="majorHAnsi" w:eastAsia="Calibri" w:hAnsiTheme="majorHAnsi" w:cs="Arial"/>
          <w:sz w:val="22"/>
        </w:rPr>
      </w:pPr>
      <w:r w:rsidRPr="00BC4A85">
        <w:rPr>
          <w:rFonts w:asciiTheme="majorHAnsi" w:eastAsia="Calibri" w:hAnsiTheme="majorHAnsi" w:cs="Arial"/>
          <w:b/>
          <w:sz w:val="22"/>
        </w:rPr>
        <w:t>Fecha:</w:t>
      </w:r>
      <w:r w:rsidRPr="00BC4A85">
        <w:rPr>
          <w:rFonts w:asciiTheme="majorHAnsi" w:eastAsia="Calibri" w:hAnsiTheme="majorHAnsi" w:cs="Arial"/>
          <w:sz w:val="22"/>
        </w:rPr>
        <w:tab/>
      </w:r>
      <w:r w:rsidR="00695B85">
        <w:rPr>
          <w:rFonts w:asciiTheme="majorHAnsi" w:eastAsia="Calibri" w:hAnsiTheme="majorHAnsi" w:cs="Arial"/>
          <w:sz w:val="22"/>
        </w:rPr>
        <w:t>2</w:t>
      </w:r>
      <w:r w:rsidR="001A42E9" w:rsidRPr="00BC4A85">
        <w:rPr>
          <w:rFonts w:asciiTheme="majorHAnsi" w:eastAsia="Calibri" w:hAnsiTheme="majorHAnsi" w:cs="Arial"/>
          <w:sz w:val="22"/>
        </w:rPr>
        <w:t>5</w:t>
      </w:r>
      <w:r w:rsidR="00E12489" w:rsidRPr="00BC4A85">
        <w:rPr>
          <w:rFonts w:asciiTheme="majorHAnsi" w:eastAsia="Calibri" w:hAnsiTheme="majorHAnsi" w:cs="Arial"/>
          <w:sz w:val="22"/>
        </w:rPr>
        <w:t xml:space="preserve"> </w:t>
      </w:r>
      <w:r w:rsidR="005150C6" w:rsidRPr="00BC4A85">
        <w:rPr>
          <w:rFonts w:asciiTheme="majorHAnsi" w:eastAsia="Calibri" w:hAnsiTheme="majorHAnsi" w:cs="Arial"/>
          <w:sz w:val="22"/>
        </w:rPr>
        <w:t xml:space="preserve">de </w:t>
      </w:r>
      <w:proofErr w:type="gramStart"/>
      <w:r w:rsidR="001A42E9" w:rsidRPr="00BC4A85">
        <w:rPr>
          <w:rFonts w:asciiTheme="majorHAnsi" w:eastAsia="Calibri" w:hAnsiTheme="majorHAnsi" w:cs="Arial"/>
          <w:sz w:val="22"/>
        </w:rPr>
        <w:t>Febrero</w:t>
      </w:r>
      <w:proofErr w:type="gramEnd"/>
      <w:r w:rsidR="005150C6" w:rsidRPr="00BC4A85">
        <w:rPr>
          <w:rFonts w:asciiTheme="majorHAnsi" w:eastAsia="Calibri" w:hAnsiTheme="majorHAnsi" w:cs="Arial"/>
          <w:sz w:val="22"/>
        </w:rPr>
        <w:t xml:space="preserve"> de 201</w:t>
      </w:r>
      <w:r w:rsidR="00E12489" w:rsidRPr="00BC4A85">
        <w:rPr>
          <w:rFonts w:asciiTheme="majorHAnsi" w:eastAsia="Calibri" w:hAnsiTheme="majorHAnsi" w:cs="Arial"/>
          <w:sz w:val="22"/>
        </w:rPr>
        <w:t>9</w:t>
      </w:r>
      <w:r w:rsidR="009939FB">
        <w:rPr>
          <w:rFonts w:asciiTheme="majorHAnsi" w:eastAsia="Calibri" w:hAnsiTheme="majorHAnsi" w:cs="Arial"/>
          <w:sz w:val="22"/>
        </w:rPr>
        <w:t>. 13:00h</w:t>
      </w:r>
    </w:p>
    <w:p w14:paraId="2FC883B8" w14:textId="60EDBE3D" w:rsidR="005150C6" w:rsidRPr="00BC4A85" w:rsidRDefault="00140A78" w:rsidP="00936F6A">
      <w:pPr>
        <w:jc w:val="both"/>
        <w:rPr>
          <w:rFonts w:asciiTheme="majorHAnsi" w:eastAsia="Calibri" w:hAnsiTheme="majorHAnsi" w:cs="Arial"/>
          <w:sz w:val="22"/>
        </w:rPr>
      </w:pPr>
      <w:r w:rsidRPr="00BC4A85">
        <w:rPr>
          <w:rFonts w:asciiTheme="majorHAnsi" w:eastAsia="Calibri" w:hAnsiTheme="majorHAnsi" w:cs="Arial"/>
          <w:b/>
          <w:sz w:val="22"/>
        </w:rPr>
        <w:t>Lugar:</w:t>
      </w:r>
      <w:r w:rsidRPr="00BC4A85">
        <w:rPr>
          <w:rFonts w:asciiTheme="majorHAnsi" w:eastAsia="Calibri" w:hAnsiTheme="majorHAnsi" w:cs="Arial"/>
          <w:b/>
          <w:sz w:val="22"/>
        </w:rPr>
        <w:tab/>
      </w:r>
      <w:r w:rsidR="005150C6" w:rsidRPr="00BC4A85">
        <w:rPr>
          <w:rFonts w:asciiTheme="majorHAnsi" w:eastAsia="Calibri" w:hAnsiTheme="majorHAnsi" w:cs="Arial"/>
          <w:sz w:val="22"/>
        </w:rPr>
        <w:t>Sede de AEE. C/ Sor Ángela de la Cruz, 2. Planta 14. Madrid</w:t>
      </w:r>
    </w:p>
    <w:p w14:paraId="3A72045C" w14:textId="62AA3650" w:rsidR="005150C6" w:rsidRPr="00BC4A85" w:rsidRDefault="005150C6" w:rsidP="00936F6A">
      <w:pPr>
        <w:jc w:val="both"/>
        <w:rPr>
          <w:rFonts w:ascii="Arial" w:eastAsia="Calibri" w:hAnsi="Arial" w:cs="Arial"/>
        </w:rPr>
      </w:pPr>
    </w:p>
    <w:p w14:paraId="4C54AFAF" w14:textId="77777777" w:rsidR="00F36921" w:rsidRPr="00BC4A85" w:rsidRDefault="00F36921" w:rsidP="00936F6A">
      <w:pPr>
        <w:jc w:val="both"/>
        <w:rPr>
          <w:rFonts w:ascii="Arial" w:eastAsia="Calibri" w:hAnsi="Arial" w:cs="Arial"/>
        </w:rPr>
      </w:pPr>
    </w:p>
    <w:p w14:paraId="711C5D4A" w14:textId="73416FE5" w:rsidR="005150C6" w:rsidRPr="00BC4A85" w:rsidRDefault="00622150" w:rsidP="00936F6A">
      <w:pPr>
        <w:jc w:val="both"/>
        <w:rPr>
          <w:rFonts w:ascii="Calibri" w:eastAsiaTheme="majorEastAsia" w:hAnsi="Calibri" w:cs="Arial"/>
          <w:b/>
          <w:bCs/>
          <w:color w:val="0071CE"/>
          <w:sz w:val="32"/>
          <w:szCs w:val="40"/>
          <w:lang w:val="es-ES"/>
        </w:rPr>
      </w:pPr>
      <w:r w:rsidRPr="00BC4A85">
        <w:rPr>
          <w:rFonts w:ascii="Calibri" w:eastAsiaTheme="majorEastAsia" w:hAnsi="Calibri" w:cs="Arial"/>
          <w:b/>
          <w:bCs/>
          <w:color w:val="0071CE"/>
          <w:sz w:val="32"/>
          <w:szCs w:val="40"/>
          <w:lang w:val="es-ES"/>
        </w:rPr>
        <w:t>Orden del Día</w:t>
      </w:r>
      <w:r w:rsidR="00E12489" w:rsidRPr="00BC4A85">
        <w:rPr>
          <w:rFonts w:ascii="Calibri" w:eastAsiaTheme="majorEastAsia" w:hAnsi="Calibri" w:cs="Arial"/>
          <w:b/>
          <w:bCs/>
          <w:color w:val="0071CE"/>
          <w:sz w:val="32"/>
          <w:szCs w:val="40"/>
          <w:lang w:val="es-ES"/>
        </w:rPr>
        <w:t>:</w:t>
      </w:r>
    </w:p>
    <w:p w14:paraId="03E44E54" w14:textId="689DAFA6" w:rsidR="00E12489" w:rsidRPr="00BC4A85" w:rsidRDefault="00E12489" w:rsidP="00936F6A">
      <w:pPr>
        <w:jc w:val="both"/>
        <w:rPr>
          <w:rFonts w:ascii="Calibri" w:eastAsiaTheme="majorEastAsia" w:hAnsi="Calibri" w:cs="Arial"/>
          <w:bCs/>
          <w:lang w:val="es-ES"/>
        </w:rPr>
      </w:pPr>
    </w:p>
    <w:p w14:paraId="32481A56" w14:textId="6527C635" w:rsidR="009939FB" w:rsidRDefault="009939FB" w:rsidP="009939FB">
      <w:pPr>
        <w:pStyle w:val="Prrafodelista"/>
        <w:numPr>
          <w:ilvl w:val="0"/>
          <w:numId w:val="30"/>
        </w:num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Presentación actividades INCIBE</w:t>
      </w:r>
    </w:p>
    <w:p w14:paraId="41EBC89A" w14:textId="77777777" w:rsidR="009939FB" w:rsidRPr="009939FB" w:rsidRDefault="009939FB" w:rsidP="009939FB">
      <w:pPr>
        <w:pStyle w:val="Prrafodelista"/>
        <w:jc w:val="both"/>
        <w:rPr>
          <w:rFonts w:ascii="Calibri" w:eastAsiaTheme="majorEastAsia" w:hAnsi="Calibri" w:cs="Arial"/>
          <w:bCs/>
          <w:sz w:val="22"/>
          <w:szCs w:val="22"/>
          <w:lang w:val="es-ES"/>
        </w:rPr>
      </w:pPr>
    </w:p>
    <w:p w14:paraId="13272FAF" w14:textId="77777777" w:rsidR="009939FB" w:rsidRPr="009939FB" w:rsidRDefault="009939FB" w:rsidP="009939FB">
      <w:pPr>
        <w:pStyle w:val="Prrafodelista"/>
        <w:numPr>
          <w:ilvl w:val="0"/>
          <w:numId w:val="30"/>
        </w:num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Presentación AEE y sector eólico.</w:t>
      </w:r>
    </w:p>
    <w:p w14:paraId="5B673815" w14:textId="77777777" w:rsidR="009939FB" w:rsidRDefault="009939FB" w:rsidP="009939FB">
      <w:pPr>
        <w:pStyle w:val="Prrafodelista"/>
        <w:jc w:val="both"/>
        <w:rPr>
          <w:rFonts w:ascii="Calibri" w:eastAsiaTheme="majorEastAsia" w:hAnsi="Calibri" w:cs="Arial"/>
          <w:bCs/>
          <w:sz w:val="22"/>
          <w:szCs w:val="22"/>
          <w:lang w:val="es-ES"/>
        </w:rPr>
      </w:pPr>
    </w:p>
    <w:p w14:paraId="615D0944" w14:textId="0D7BA4A0" w:rsidR="009939FB" w:rsidRPr="009939FB" w:rsidRDefault="009939FB" w:rsidP="009939FB">
      <w:pPr>
        <w:pStyle w:val="Prrafodelista"/>
        <w:numPr>
          <w:ilvl w:val="0"/>
          <w:numId w:val="30"/>
        </w:num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 xml:space="preserve">Identificación de retos y aspectos críticos </w:t>
      </w:r>
      <w:proofErr w:type="gramStart"/>
      <w:r w:rsidRPr="009939FB">
        <w:rPr>
          <w:rFonts w:ascii="Calibri" w:eastAsiaTheme="majorEastAsia" w:hAnsi="Calibri" w:cs="Arial"/>
          <w:bCs/>
          <w:sz w:val="22"/>
          <w:szCs w:val="22"/>
          <w:lang w:val="es-ES"/>
        </w:rPr>
        <w:t>en relación a</w:t>
      </w:r>
      <w:proofErr w:type="gramEnd"/>
      <w:r w:rsidRPr="009939FB">
        <w:rPr>
          <w:rFonts w:ascii="Calibri" w:eastAsiaTheme="majorEastAsia" w:hAnsi="Calibri" w:cs="Arial"/>
          <w:bCs/>
          <w:sz w:val="22"/>
          <w:szCs w:val="22"/>
          <w:lang w:val="es-ES"/>
        </w:rPr>
        <w:t xml:space="preserve"> la ciberseguridad en generación eólica y operación en el mercado</w:t>
      </w:r>
    </w:p>
    <w:p w14:paraId="144D38AD" w14:textId="77777777" w:rsidR="009939FB" w:rsidRDefault="009939FB" w:rsidP="009939FB">
      <w:pPr>
        <w:pStyle w:val="Prrafodelista"/>
        <w:jc w:val="both"/>
        <w:rPr>
          <w:rFonts w:ascii="Calibri" w:eastAsiaTheme="majorEastAsia" w:hAnsi="Calibri" w:cs="Arial"/>
          <w:bCs/>
          <w:sz w:val="22"/>
          <w:szCs w:val="22"/>
          <w:lang w:val="es-ES"/>
        </w:rPr>
      </w:pPr>
    </w:p>
    <w:p w14:paraId="4939547D" w14:textId="21DF730B" w:rsidR="009939FB" w:rsidRPr="009939FB" w:rsidRDefault="009939FB" w:rsidP="009939FB">
      <w:pPr>
        <w:pStyle w:val="Prrafodelista"/>
        <w:numPr>
          <w:ilvl w:val="0"/>
          <w:numId w:val="30"/>
        </w:num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Próximos pasos: Plan de trabajo para la obtención del Manual de Recomendaciones.</w:t>
      </w:r>
    </w:p>
    <w:p w14:paraId="4DA83983" w14:textId="77777777" w:rsidR="00DC31F9" w:rsidRPr="009939FB" w:rsidRDefault="00DC31F9" w:rsidP="009939FB">
      <w:pPr>
        <w:pStyle w:val="Prrafodelista"/>
        <w:jc w:val="both"/>
        <w:rPr>
          <w:rFonts w:ascii="Calibri" w:eastAsiaTheme="majorEastAsia" w:hAnsi="Calibri" w:cs="Arial"/>
          <w:bCs/>
          <w:sz w:val="22"/>
          <w:szCs w:val="22"/>
          <w:lang w:val="es-ES"/>
        </w:rPr>
      </w:pPr>
    </w:p>
    <w:p w14:paraId="4B052B8F" w14:textId="77777777" w:rsidR="00DC31F9" w:rsidRPr="00BC4A85" w:rsidRDefault="00DC31F9" w:rsidP="001A42E9">
      <w:pPr>
        <w:jc w:val="both"/>
        <w:rPr>
          <w:rFonts w:ascii="Calibri" w:eastAsiaTheme="majorEastAsia" w:hAnsi="Calibri" w:cs="Arial"/>
          <w:bCs/>
          <w:sz w:val="22"/>
          <w:szCs w:val="22"/>
          <w:lang w:val="es-ES"/>
        </w:rPr>
      </w:pPr>
    </w:p>
    <w:p w14:paraId="6833D7D7" w14:textId="77777777" w:rsidR="005150C6" w:rsidRPr="00BC4A85" w:rsidRDefault="005150C6" w:rsidP="00936F6A">
      <w:pPr>
        <w:jc w:val="both"/>
        <w:rPr>
          <w:rFonts w:ascii="Arial" w:eastAsia="Calibri" w:hAnsi="Arial" w:cs="Arial"/>
        </w:rPr>
      </w:pPr>
    </w:p>
    <w:p w14:paraId="618657B8" w14:textId="550E51B3" w:rsidR="00F655D0" w:rsidRPr="00BC4A85" w:rsidRDefault="009939FB" w:rsidP="00F655D0">
      <w:pPr>
        <w:jc w:val="both"/>
        <w:rPr>
          <w:rFonts w:ascii="Calibri" w:eastAsiaTheme="majorEastAsia" w:hAnsi="Calibri" w:cs="Arial"/>
          <w:b/>
          <w:bCs/>
          <w:color w:val="0071CE"/>
          <w:sz w:val="32"/>
          <w:szCs w:val="40"/>
          <w:lang w:val="es-ES"/>
        </w:rPr>
      </w:pPr>
      <w:r>
        <w:rPr>
          <w:rFonts w:ascii="Calibri" w:eastAsiaTheme="majorEastAsia" w:hAnsi="Calibri" w:cs="Arial"/>
          <w:b/>
          <w:bCs/>
          <w:color w:val="0071CE"/>
          <w:sz w:val="32"/>
          <w:szCs w:val="40"/>
          <w:lang w:val="es-ES"/>
        </w:rPr>
        <w:t>Resumen de la reunión</w:t>
      </w:r>
    </w:p>
    <w:p w14:paraId="3B63AE20" w14:textId="77777777" w:rsidR="008B0003" w:rsidRPr="00BC4A85" w:rsidRDefault="008B0003" w:rsidP="008B0003">
      <w:pPr>
        <w:jc w:val="both"/>
        <w:rPr>
          <w:rFonts w:ascii="Calibri" w:eastAsiaTheme="majorEastAsia" w:hAnsi="Calibri" w:cs="Arial"/>
          <w:bCs/>
          <w:lang w:val="es-ES"/>
        </w:rPr>
      </w:pPr>
    </w:p>
    <w:p w14:paraId="6F937652" w14:textId="36042592" w:rsidR="009939FB" w:rsidRDefault="009939FB" w:rsidP="009939FB">
      <w:pPr>
        <w:pStyle w:val="Prrafodelista"/>
        <w:numPr>
          <w:ilvl w:val="0"/>
          <w:numId w:val="39"/>
        </w:numPr>
        <w:jc w:val="both"/>
        <w:rPr>
          <w:rFonts w:ascii="Calibri" w:eastAsiaTheme="majorEastAsia" w:hAnsi="Calibri" w:cs="Arial"/>
          <w:b/>
          <w:bCs/>
          <w:sz w:val="22"/>
          <w:szCs w:val="22"/>
          <w:u w:val="single"/>
          <w:lang w:val="es-ES"/>
        </w:rPr>
      </w:pPr>
      <w:r w:rsidRPr="009939FB">
        <w:rPr>
          <w:rFonts w:ascii="Calibri" w:eastAsiaTheme="majorEastAsia" w:hAnsi="Calibri" w:cs="Arial"/>
          <w:b/>
          <w:bCs/>
          <w:sz w:val="22"/>
          <w:szCs w:val="22"/>
          <w:u w:val="single"/>
          <w:lang w:val="es-ES"/>
        </w:rPr>
        <w:t>Presentación Actividades de INCIBE</w:t>
      </w:r>
    </w:p>
    <w:p w14:paraId="58221A45" w14:textId="77777777" w:rsidR="00103BEF" w:rsidRPr="009939FB" w:rsidRDefault="00103BEF" w:rsidP="00103BEF">
      <w:pPr>
        <w:pStyle w:val="Prrafodelista"/>
        <w:ind w:left="360"/>
        <w:jc w:val="both"/>
        <w:rPr>
          <w:rFonts w:ascii="Calibri" w:eastAsiaTheme="majorEastAsia" w:hAnsi="Calibri" w:cs="Arial"/>
          <w:b/>
          <w:bCs/>
          <w:sz w:val="22"/>
          <w:szCs w:val="22"/>
          <w:u w:val="single"/>
          <w:lang w:val="es-ES"/>
        </w:rPr>
      </w:pPr>
    </w:p>
    <w:p w14:paraId="4E993016" w14:textId="084A4C49" w:rsidR="00103BEF" w:rsidRDefault="009939FB" w:rsidP="009939FB">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Raúl Riesco realiza una breve presentación sobre las actividades de INCIBE</w:t>
      </w:r>
      <w:r w:rsidR="00862C3F">
        <w:rPr>
          <w:rFonts w:ascii="Calibri" w:eastAsiaTheme="majorEastAsia" w:hAnsi="Calibri" w:cs="Arial"/>
          <w:bCs/>
          <w:sz w:val="22"/>
          <w:szCs w:val="22"/>
          <w:lang w:val="es-ES"/>
        </w:rPr>
        <w:t>. En resumen:</w:t>
      </w:r>
    </w:p>
    <w:p w14:paraId="73A6A95D" w14:textId="77777777" w:rsidR="00862C3F" w:rsidRDefault="00862C3F" w:rsidP="009939FB">
      <w:pPr>
        <w:jc w:val="both"/>
        <w:rPr>
          <w:rFonts w:ascii="Calibri" w:eastAsiaTheme="majorEastAsia" w:hAnsi="Calibri" w:cs="Arial"/>
          <w:bCs/>
          <w:sz w:val="22"/>
          <w:szCs w:val="22"/>
          <w:lang w:val="es-ES"/>
        </w:rPr>
      </w:pPr>
    </w:p>
    <w:p w14:paraId="77EDB3A1" w14:textId="77777777" w:rsidR="00103BEF" w:rsidRDefault="009939FB" w:rsidP="009939FB">
      <w:p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 xml:space="preserve">El INCIBE es el </w:t>
      </w:r>
      <w:r w:rsidRPr="002E6D86">
        <w:rPr>
          <w:rFonts w:ascii="Calibri" w:eastAsiaTheme="majorEastAsia" w:hAnsi="Calibri" w:cs="Arial"/>
          <w:b/>
          <w:bCs/>
          <w:sz w:val="22"/>
          <w:szCs w:val="22"/>
          <w:lang w:val="es-ES"/>
        </w:rPr>
        <w:t>Centro Nacional de referencia en el ámbito de la Ciberseguridad</w:t>
      </w:r>
      <w:r w:rsidRPr="009939FB">
        <w:rPr>
          <w:rFonts w:ascii="Calibri" w:eastAsiaTheme="majorEastAsia" w:hAnsi="Calibri" w:cs="Arial"/>
          <w:bCs/>
          <w:sz w:val="22"/>
          <w:szCs w:val="22"/>
          <w:lang w:val="es-ES"/>
        </w:rPr>
        <w:t xml:space="preserve">. Depende de la Secretaría de Estado de Avance Digital a través de la entidad empresarial RED.es. Sus principales cometidos se centran en promover servicios en el ámbito de la ciberseguridad que permitan el aprovechamiento de las TIC y eleven la confianza digital, trabajar en mecanismos para la prevención y reacción a incidentes de ciberseguridad, promover el avance de la cultura de la seguridad de la información a través de la concienciación, la sensibilización y la formación, prestar servicios de información y respuesta a colectivos y profesionales expertos para mejorar los niveles de ciberseguridad, así como, participar en redes nacionales e internacionales de colaboración que facilitan la inmediatez, globalidad y efectividad a la hora de desplegar una actuación en el ámbito de la ciberseguridad. </w:t>
      </w:r>
    </w:p>
    <w:p w14:paraId="2CC25358" w14:textId="77777777" w:rsidR="00103BEF" w:rsidRDefault="00103BEF" w:rsidP="009939FB">
      <w:pPr>
        <w:jc w:val="both"/>
        <w:rPr>
          <w:rFonts w:ascii="Calibri" w:eastAsiaTheme="majorEastAsia" w:hAnsi="Calibri" w:cs="Arial"/>
          <w:bCs/>
          <w:sz w:val="22"/>
          <w:szCs w:val="22"/>
          <w:lang w:val="es-ES"/>
        </w:rPr>
      </w:pPr>
    </w:p>
    <w:p w14:paraId="1B155931" w14:textId="5FDF184E" w:rsidR="009939FB" w:rsidRDefault="009939FB" w:rsidP="009939FB">
      <w:p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 xml:space="preserve">El INCIBE junto con el </w:t>
      </w:r>
      <w:r w:rsidRPr="00103BEF">
        <w:rPr>
          <w:rFonts w:ascii="Calibri" w:eastAsiaTheme="majorEastAsia" w:hAnsi="Calibri" w:cs="Arial"/>
          <w:b/>
          <w:bCs/>
          <w:sz w:val="22"/>
          <w:szCs w:val="22"/>
          <w:lang w:val="es-ES"/>
        </w:rPr>
        <w:t>Centro Nacional de Protección de Infraestructuras Críticas (CNPIC)</w:t>
      </w:r>
      <w:r w:rsidRPr="009939FB">
        <w:rPr>
          <w:rFonts w:ascii="Calibri" w:eastAsiaTheme="majorEastAsia" w:hAnsi="Calibri" w:cs="Arial"/>
          <w:bCs/>
          <w:sz w:val="22"/>
          <w:szCs w:val="22"/>
          <w:lang w:val="es-ES"/>
        </w:rPr>
        <w:t xml:space="preserve"> - dependiente éste del Ministerio de Interior - conforma la estructura de prevención y lucha frente a ciberataques</w:t>
      </w:r>
      <w:r w:rsidR="00862C3F">
        <w:rPr>
          <w:rFonts w:ascii="Calibri" w:eastAsiaTheme="majorEastAsia" w:hAnsi="Calibri" w:cs="Arial"/>
          <w:bCs/>
          <w:sz w:val="22"/>
          <w:szCs w:val="22"/>
          <w:lang w:val="es-ES"/>
        </w:rPr>
        <w:t xml:space="preserve"> en España</w:t>
      </w:r>
      <w:r w:rsidRPr="009939FB">
        <w:rPr>
          <w:rFonts w:ascii="Calibri" w:eastAsiaTheme="majorEastAsia" w:hAnsi="Calibri" w:cs="Arial"/>
          <w:bCs/>
          <w:sz w:val="22"/>
          <w:szCs w:val="22"/>
          <w:lang w:val="es-ES"/>
        </w:rPr>
        <w:t xml:space="preserve">. </w:t>
      </w:r>
    </w:p>
    <w:p w14:paraId="0CB45ECD" w14:textId="7EA5989D" w:rsidR="000D67EB" w:rsidRDefault="000D67EB" w:rsidP="009939FB">
      <w:pPr>
        <w:jc w:val="both"/>
        <w:rPr>
          <w:rFonts w:ascii="Calibri" w:eastAsiaTheme="majorEastAsia" w:hAnsi="Calibri" w:cs="Arial"/>
          <w:bCs/>
          <w:sz w:val="22"/>
          <w:szCs w:val="22"/>
          <w:lang w:val="es-ES"/>
        </w:rPr>
      </w:pPr>
    </w:p>
    <w:p w14:paraId="31DCBD71" w14:textId="77777777" w:rsidR="000D67EB" w:rsidRPr="009939FB" w:rsidRDefault="000D67EB" w:rsidP="009939FB">
      <w:pPr>
        <w:jc w:val="both"/>
        <w:rPr>
          <w:rFonts w:ascii="Calibri" w:eastAsiaTheme="majorEastAsia" w:hAnsi="Calibri" w:cs="Arial"/>
          <w:bCs/>
          <w:sz w:val="22"/>
          <w:szCs w:val="22"/>
          <w:lang w:val="es-ES"/>
        </w:rPr>
      </w:pPr>
    </w:p>
    <w:p w14:paraId="1D0B6154" w14:textId="77777777" w:rsidR="009939FB" w:rsidRPr="009939FB" w:rsidRDefault="009939FB" w:rsidP="00103BEF">
      <w:pPr>
        <w:pStyle w:val="Prrafodelista"/>
        <w:autoSpaceDE w:val="0"/>
        <w:autoSpaceDN w:val="0"/>
        <w:adjustRightInd w:val="0"/>
        <w:ind w:left="360"/>
        <w:jc w:val="both"/>
        <w:rPr>
          <w:rFonts w:ascii="Calibri" w:eastAsiaTheme="majorEastAsia" w:hAnsi="Calibri" w:cs="Arial"/>
          <w:b/>
          <w:bCs/>
          <w:szCs w:val="40"/>
          <w:u w:val="single"/>
          <w:lang w:val="es-ES"/>
        </w:rPr>
      </w:pPr>
    </w:p>
    <w:p w14:paraId="2A49E93B" w14:textId="0A2440F7" w:rsidR="00103BEF" w:rsidRDefault="00103BEF" w:rsidP="00103BEF">
      <w:pPr>
        <w:pStyle w:val="Prrafodelista"/>
        <w:numPr>
          <w:ilvl w:val="0"/>
          <w:numId w:val="39"/>
        </w:numPr>
        <w:jc w:val="both"/>
        <w:rPr>
          <w:rFonts w:ascii="Calibri" w:eastAsiaTheme="majorEastAsia" w:hAnsi="Calibri" w:cs="Arial"/>
          <w:b/>
          <w:bCs/>
          <w:sz w:val="22"/>
          <w:szCs w:val="22"/>
          <w:u w:val="single"/>
          <w:lang w:val="es-ES"/>
        </w:rPr>
      </w:pPr>
      <w:r w:rsidRPr="009939FB">
        <w:rPr>
          <w:rFonts w:ascii="Calibri" w:eastAsiaTheme="majorEastAsia" w:hAnsi="Calibri" w:cs="Arial"/>
          <w:b/>
          <w:bCs/>
          <w:sz w:val="22"/>
          <w:szCs w:val="22"/>
          <w:u w:val="single"/>
          <w:lang w:val="es-ES"/>
        </w:rPr>
        <w:lastRenderedPageBreak/>
        <w:t xml:space="preserve">Presentación </w:t>
      </w:r>
      <w:r>
        <w:rPr>
          <w:rFonts w:ascii="Calibri" w:eastAsiaTheme="majorEastAsia" w:hAnsi="Calibri" w:cs="Arial"/>
          <w:b/>
          <w:bCs/>
          <w:sz w:val="22"/>
          <w:szCs w:val="22"/>
          <w:u w:val="single"/>
          <w:lang w:val="es-ES"/>
        </w:rPr>
        <w:t>AEE y Sector Eólico</w:t>
      </w:r>
    </w:p>
    <w:p w14:paraId="6C0F1E96" w14:textId="77777777" w:rsidR="009939FB" w:rsidRDefault="009939FB" w:rsidP="009939FB">
      <w:pPr>
        <w:jc w:val="both"/>
        <w:rPr>
          <w:rFonts w:ascii="Calibri" w:eastAsiaTheme="majorEastAsia" w:hAnsi="Calibri" w:cs="Arial"/>
          <w:bCs/>
          <w:sz w:val="22"/>
          <w:szCs w:val="22"/>
          <w:lang w:val="es-ES"/>
        </w:rPr>
      </w:pPr>
    </w:p>
    <w:p w14:paraId="61C46575" w14:textId="77777777" w:rsidR="00103BEF" w:rsidRPr="009939FB" w:rsidRDefault="00103BEF" w:rsidP="00103BEF">
      <w:p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El futuro escenario de incorporación de EERR y en concreto de la eólica en el sistema, junto con la importancia que está cobrando ya la digitalización de los parques y el aprovechamiento masivo de información proveniente de los mismos (</w:t>
      </w:r>
      <w:proofErr w:type="spellStart"/>
      <w:r w:rsidRPr="009939FB">
        <w:rPr>
          <w:rFonts w:ascii="Calibri" w:eastAsiaTheme="majorEastAsia" w:hAnsi="Calibri" w:cs="Arial"/>
          <w:bCs/>
          <w:sz w:val="22"/>
          <w:szCs w:val="22"/>
          <w:lang w:val="es-ES"/>
        </w:rPr>
        <w:t>BigData</w:t>
      </w:r>
      <w:proofErr w:type="spellEnd"/>
      <w:r w:rsidRPr="009939FB">
        <w:rPr>
          <w:rFonts w:ascii="Calibri" w:eastAsiaTheme="majorEastAsia" w:hAnsi="Calibri" w:cs="Arial"/>
          <w:bCs/>
          <w:sz w:val="22"/>
          <w:szCs w:val="22"/>
          <w:lang w:val="es-ES"/>
        </w:rPr>
        <w:t>), hace cada día más importante la gestión experta de la seguridad de dicha información, ya no solo en los sistemas corporativos de las empresas sino en los propios procesos de operación de los parques o de interrelación con los sistemas de mercado.</w:t>
      </w:r>
    </w:p>
    <w:p w14:paraId="46753656" w14:textId="77777777" w:rsidR="00103BEF" w:rsidRPr="009939FB" w:rsidRDefault="00103BEF" w:rsidP="00103BEF">
      <w:p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 </w:t>
      </w:r>
    </w:p>
    <w:p w14:paraId="19B24C40" w14:textId="5BC40A78" w:rsidR="00103BEF" w:rsidRPr="009939FB" w:rsidRDefault="002E6D86" w:rsidP="00103BEF">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Desde AEE se es</w:t>
      </w:r>
      <w:r w:rsidR="00103BEF" w:rsidRPr="009939FB">
        <w:rPr>
          <w:rFonts w:ascii="Calibri" w:eastAsiaTheme="majorEastAsia" w:hAnsi="Calibri" w:cs="Arial"/>
          <w:bCs/>
          <w:sz w:val="22"/>
          <w:szCs w:val="22"/>
          <w:lang w:val="es-ES"/>
        </w:rPr>
        <w:t xml:space="preserve"> sensible a este reto</w:t>
      </w:r>
      <w:r>
        <w:rPr>
          <w:rFonts w:ascii="Calibri" w:eastAsiaTheme="majorEastAsia" w:hAnsi="Calibri" w:cs="Arial"/>
          <w:bCs/>
          <w:sz w:val="22"/>
          <w:szCs w:val="22"/>
          <w:lang w:val="es-ES"/>
        </w:rPr>
        <w:t xml:space="preserve"> y</w:t>
      </w:r>
      <w:r w:rsidR="00103BEF" w:rsidRPr="009939FB">
        <w:rPr>
          <w:rFonts w:ascii="Calibri" w:eastAsiaTheme="majorEastAsia" w:hAnsi="Calibri" w:cs="Arial"/>
          <w:bCs/>
          <w:sz w:val="22"/>
          <w:szCs w:val="22"/>
          <w:lang w:val="es-ES"/>
        </w:rPr>
        <w:t xml:space="preserve"> </w:t>
      </w:r>
      <w:r>
        <w:rPr>
          <w:rFonts w:ascii="Calibri" w:eastAsiaTheme="majorEastAsia" w:hAnsi="Calibri" w:cs="Arial"/>
          <w:bCs/>
          <w:sz w:val="22"/>
          <w:szCs w:val="22"/>
          <w:lang w:val="es-ES"/>
        </w:rPr>
        <w:t>se considera</w:t>
      </w:r>
      <w:r w:rsidR="00103BEF" w:rsidRPr="009939FB">
        <w:rPr>
          <w:rFonts w:ascii="Calibri" w:eastAsiaTheme="majorEastAsia" w:hAnsi="Calibri" w:cs="Arial"/>
          <w:bCs/>
          <w:sz w:val="22"/>
          <w:szCs w:val="22"/>
          <w:lang w:val="es-ES"/>
        </w:rPr>
        <w:t xml:space="preserve"> que </w:t>
      </w:r>
      <w:r>
        <w:rPr>
          <w:rFonts w:ascii="Calibri" w:eastAsiaTheme="majorEastAsia" w:hAnsi="Calibri" w:cs="Arial"/>
          <w:bCs/>
          <w:sz w:val="22"/>
          <w:szCs w:val="22"/>
          <w:lang w:val="es-ES"/>
        </w:rPr>
        <w:t>se puede</w:t>
      </w:r>
      <w:bookmarkStart w:id="0" w:name="_GoBack"/>
      <w:bookmarkEnd w:id="0"/>
      <w:r w:rsidR="00103BEF" w:rsidRPr="009939FB">
        <w:rPr>
          <w:rFonts w:ascii="Calibri" w:eastAsiaTheme="majorEastAsia" w:hAnsi="Calibri" w:cs="Arial"/>
          <w:bCs/>
          <w:sz w:val="22"/>
          <w:szCs w:val="22"/>
          <w:lang w:val="es-ES"/>
        </w:rPr>
        <w:t xml:space="preserve"> ayudar con una óptica sectorial. Para la AEE, el valor que aporta la energía eólica en el ámbito de la seguridad energética es incuestionable.</w:t>
      </w:r>
    </w:p>
    <w:p w14:paraId="6823DFE8" w14:textId="77777777" w:rsidR="00103BEF" w:rsidRPr="009939FB" w:rsidRDefault="00103BEF" w:rsidP="00103BEF">
      <w:pPr>
        <w:jc w:val="both"/>
        <w:rPr>
          <w:rFonts w:ascii="Calibri" w:eastAsiaTheme="majorEastAsia" w:hAnsi="Calibri" w:cs="Arial"/>
          <w:bCs/>
          <w:sz w:val="22"/>
          <w:szCs w:val="22"/>
          <w:lang w:val="es-ES"/>
        </w:rPr>
      </w:pPr>
      <w:r w:rsidRPr="009939FB">
        <w:rPr>
          <w:rFonts w:ascii="Calibri" w:eastAsiaTheme="majorEastAsia" w:hAnsi="Calibri" w:cs="Arial"/>
          <w:bCs/>
          <w:sz w:val="22"/>
          <w:szCs w:val="22"/>
          <w:lang w:val="es-ES"/>
        </w:rPr>
        <w:t> </w:t>
      </w:r>
    </w:p>
    <w:p w14:paraId="4351AB03" w14:textId="307B33BF" w:rsidR="00103BEF" w:rsidRPr="009939FB" w:rsidRDefault="00103BEF" w:rsidP="00103BEF">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AEE</w:t>
      </w:r>
      <w:r w:rsidRPr="009939FB">
        <w:rPr>
          <w:rFonts w:ascii="Calibri" w:eastAsiaTheme="majorEastAsia" w:hAnsi="Calibri" w:cs="Arial"/>
          <w:bCs/>
          <w:sz w:val="22"/>
          <w:szCs w:val="22"/>
          <w:lang w:val="es-ES"/>
        </w:rPr>
        <w:t xml:space="preserve"> lanza </w:t>
      </w:r>
      <w:r w:rsidR="002E6D86">
        <w:rPr>
          <w:rFonts w:ascii="Calibri" w:eastAsiaTheme="majorEastAsia" w:hAnsi="Calibri" w:cs="Arial"/>
          <w:bCs/>
          <w:sz w:val="22"/>
          <w:szCs w:val="22"/>
          <w:lang w:val="es-ES"/>
        </w:rPr>
        <w:t>este grupo de trabajo</w:t>
      </w:r>
      <w:r w:rsidRPr="009939FB">
        <w:rPr>
          <w:rFonts w:ascii="Calibri" w:eastAsiaTheme="majorEastAsia" w:hAnsi="Calibri" w:cs="Arial"/>
          <w:bCs/>
          <w:sz w:val="22"/>
          <w:szCs w:val="22"/>
          <w:lang w:val="es-ES"/>
        </w:rPr>
        <w:t xml:space="preserve">, en colaboración con el </w:t>
      </w:r>
      <w:r w:rsidRPr="009939FB">
        <w:rPr>
          <w:rFonts w:ascii="Calibri" w:eastAsiaTheme="majorEastAsia" w:hAnsi="Calibri" w:cs="Arial"/>
          <w:b/>
          <w:bCs/>
          <w:sz w:val="22"/>
          <w:szCs w:val="22"/>
          <w:lang w:val="es-ES"/>
        </w:rPr>
        <w:t>Instituto Nacional de Ciberseguridad de España (INCIBE)</w:t>
      </w:r>
      <w:r w:rsidRPr="009939FB">
        <w:rPr>
          <w:rFonts w:ascii="Calibri" w:eastAsiaTheme="majorEastAsia" w:hAnsi="Calibri" w:cs="Arial"/>
          <w:bCs/>
          <w:sz w:val="22"/>
          <w:szCs w:val="22"/>
          <w:lang w:val="es-ES"/>
        </w:rPr>
        <w:t xml:space="preserve">, para el desarrollo de un </w:t>
      </w:r>
      <w:r w:rsidRPr="009939FB">
        <w:rPr>
          <w:rFonts w:ascii="Calibri" w:eastAsiaTheme="majorEastAsia" w:hAnsi="Calibri" w:cs="Arial"/>
          <w:b/>
          <w:bCs/>
          <w:i/>
          <w:sz w:val="22"/>
          <w:szCs w:val="22"/>
          <w:lang w:val="es-ES"/>
        </w:rPr>
        <w:t>“Manual de recomendaciones para estandarizar procesos de ciberseguridad en el sector eólico”</w:t>
      </w:r>
      <w:r w:rsidRPr="009939FB">
        <w:rPr>
          <w:rFonts w:ascii="Calibri" w:eastAsiaTheme="majorEastAsia" w:hAnsi="Calibri" w:cs="Arial"/>
          <w:bCs/>
          <w:sz w:val="22"/>
          <w:szCs w:val="22"/>
          <w:lang w:val="es-ES"/>
        </w:rPr>
        <w:t>, contextualizado a las particularidades del sector eólico.</w:t>
      </w:r>
    </w:p>
    <w:p w14:paraId="194084EB" w14:textId="77777777" w:rsidR="00103BEF" w:rsidRDefault="00103BEF" w:rsidP="009939FB">
      <w:pPr>
        <w:jc w:val="both"/>
        <w:rPr>
          <w:rFonts w:ascii="Calibri" w:eastAsiaTheme="majorEastAsia" w:hAnsi="Calibri" w:cs="Arial"/>
          <w:bCs/>
          <w:sz w:val="22"/>
          <w:szCs w:val="22"/>
          <w:lang w:val="es-ES"/>
        </w:rPr>
      </w:pPr>
    </w:p>
    <w:p w14:paraId="0CF953A4" w14:textId="77777777" w:rsidR="00103BEF" w:rsidRPr="00103BEF" w:rsidRDefault="00103BEF" w:rsidP="00103BEF">
      <w:pPr>
        <w:pStyle w:val="Prrafodelista"/>
        <w:ind w:left="360"/>
        <w:jc w:val="both"/>
        <w:rPr>
          <w:rFonts w:ascii="Calibri" w:eastAsiaTheme="majorEastAsia" w:hAnsi="Calibri" w:cs="Arial"/>
          <w:b/>
          <w:bCs/>
          <w:sz w:val="22"/>
          <w:szCs w:val="22"/>
          <w:u w:val="single"/>
          <w:lang w:val="es-ES"/>
        </w:rPr>
      </w:pPr>
    </w:p>
    <w:p w14:paraId="224F8AC9" w14:textId="77777777" w:rsidR="00103BEF" w:rsidRPr="00103BEF" w:rsidRDefault="00103BEF" w:rsidP="00103BEF">
      <w:pPr>
        <w:pStyle w:val="Prrafodelista"/>
        <w:numPr>
          <w:ilvl w:val="0"/>
          <w:numId w:val="39"/>
        </w:numPr>
        <w:jc w:val="both"/>
        <w:rPr>
          <w:rFonts w:ascii="Calibri" w:eastAsiaTheme="majorEastAsia" w:hAnsi="Calibri" w:cs="Arial"/>
          <w:b/>
          <w:bCs/>
          <w:sz w:val="22"/>
          <w:szCs w:val="22"/>
          <w:u w:val="single"/>
          <w:lang w:val="es-ES"/>
        </w:rPr>
      </w:pPr>
      <w:r w:rsidRPr="00103BEF">
        <w:rPr>
          <w:rFonts w:ascii="Calibri" w:eastAsiaTheme="majorEastAsia" w:hAnsi="Calibri" w:cs="Arial"/>
          <w:b/>
          <w:bCs/>
          <w:sz w:val="22"/>
          <w:szCs w:val="22"/>
          <w:u w:val="single"/>
          <w:lang w:val="es-ES"/>
        </w:rPr>
        <w:t xml:space="preserve">Identificación de retos y aspectos críticos </w:t>
      </w:r>
      <w:proofErr w:type="gramStart"/>
      <w:r w:rsidRPr="00103BEF">
        <w:rPr>
          <w:rFonts w:ascii="Calibri" w:eastAsiaTheme="majorEastAsia" w:hAnsi="Calibri" w:cs="Arial"/>
          <w:b/>
          <w:bCs/>
          <w:sz w:val="22"/>
          <w:szCs w:val="22"/>
          <w:u w:val="single"/>
          <w:lang w:val="es-ES"/>
        </w:rPr>
        <w:t>en relación a</w:t>
      </w:r>
      <w:proofErr w:type="gramEnd"/>
      <w:r w:rsidRPr="00103BEF">
        <w:rPr>
          <w:rFonts w:ascii="Calibri" w:eastAsiaTheme="majorEastAsia" w:hAnsi="Calibri" w:cs="Arial"/>
          <w:b/>
          <w:bCs/>
          <w:sz w:val="22"/>
          <w:szCs w:val="22"/>
          <w:u w:val="single"/>
          <w:lang w:val="es-ES"/>
        </w:rPr>
        <w:t xml:space="preserve"> la ciberseguridad en generación eólica y operación en el mercado</w:t>
      </w:r>
    </w:p>
    <w:p w14:paraId="2F6C1DEA" w14:textId="77777777" w:rsidR="00103BEF" w:rsidRDefault="00103BEF" w:rsidP="009939FB">
      <w:pPr>
        <w:jc w:val="both"/>
        <w:rPr>
          <w:rFonts w:ascii="Calibri" w:eastAsiaTheme="majorEastAsia" w:hAnsi="Calibri" w:cs="Arial"/>
          <w:bCs/>
          <w:sz w:val="22"/>
          <w:szCs w:val="22"/>
          <w:lang w:val="es-ES"/>
        </w:rPr>
      </w:pPr>
    </w:p>
    <w:p w14:paraId="488F1D4A" w14:textId="77777777" w:rsidR="00A11B60" w:rsidRDefault="00103BEF" w:rsidP="009939FB">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Los</w:t>
      </w:r>
      <w:r w:rsidR="009939FB" w:rsidRPr="009939FB">
        <w:rPr>
          <w:rFonts w:ascii="Calibri" w:eastAsiaTheme="majorEastAsia" w:hAnsi="Calibri" w:cs="Arial"/>
          <w:bCs/>
          <w:sz w:val="22"/>
          <w:szCs w:val="22"/>
          <w:lang w:val="es-ES"/>
        </w:rPr>
        <w:t xml:space="preserve"> representantes de las empresas del sector </w:t>
      </w:r>
      <w:r>
        <w:rPr>
          <w:rFonts w:ascii="Calibri" w:eastAsiaTheme="majorEastAsia" w:hAnsi="Calibri" w:cs="Arial"/>
          <w:bCs/>
          <w:sz w:val="22"/>
          <w:szCs w:val="22"/>
          <w:lang w:val="es-ES"/>
        </w:rPr>
        <w:t>que asistieron a la reunión pusieron</w:t>
      </w:r>
      <w:r w:rsidR="009939FB" w:rsidRPr="009939FB">
        <w:rPr>
          <w:rFonts w:ascii="Calibri" w:eastAsiaTheme="majorEastAsia" w:hAnsi="Calibri" w:cs="Arial"/>
          <w:bCs/>
          <w:sz w:val="22"/>
          <w:szCs w:val="22"/>
          <w:lang w:val="es-ES"/>
        </w:rPr>
        <w:t xml:space="preserve"> de manifiesto las carencias que existen actualmente sobre ciberseguridad en nuestro sector. Se identificaron algunas prioridades </w:t>
      </w:r>
      <w:proofErr w:type="gramStart"/>
      <w:r w:rsidR="009939FB" w:rsidRPr="009939FB">
        <w:rPr>
          <w:rFonts w:ascii="Calibri" w:eastAsiaTheme="majorEastAsia" w:hAnsi="Calibri" w:cs="Arial"/>
          <w:bCs/>
          <w:sz w:val="22"/>
          <w:szCs w:val="22"/>
          <w:lang w:val="es-ES"/>
        </w:rPr>
        <w:t>como</w:t>
      </w:r>
      <w:proofErr w:type="gramEnd"/>
      <w:r w:rsidR="009939FB" w:rsidRPr="009939FB">
        <w:rPr>
          <w:rFonts w:ascii="Calibri" w:eastAsiaTheme="majorEastAsia" w:hAnsi="Calibri" w:cs="Arial"/>
          <w:bCs/>
          <w:sz w:val="22"/>
          <w:szCs w:val="22"/>
          <w:lang w:val="es-ES"/>
        </w:rPr>
        <w:t xml:space="preserve"> por ejemplo</w:t>
      </w:r>
      <w:r w:rsidR="00A11B60">
        <w:rPr>
          <w:rFonts w:ascii="Calibri" w:eastAsiaTheme="majorEastAsia" w:hAnsi="Calibri" w:cs="Arial"/>
          <w:bCs/>
          <w:sz w:val="22"/>
          <w:szCs w:val="22"/>
          <w:lang w:val="es-ES"/>
        </w:rPr>
        <w:t>:</w:t>
      </w:r>
    </w:p>
    <w:p w14:paraId="1AB1BC65" w14:textId="4D9985CF" w:rsidR="00A11B60" w:rsidRDefault="00A11B60" w:rsidP="00A11B60">
      <w:pPr>
        <w:pStyle w:val="Prrafodelista"/>
        <w:numPr>
          <w:ilvl w:val="0"/>
          <w:numId w:val="41"/>
        </w:num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 xml:space="preserve">La </w:t>
      </w:r>
      <w:r w:rsidR="009939FB" w:rsidRPr="00A11B60">
        <w:rPr>
          <w:rFonts w:ascii="Calibri" w:eastAsiaTheme="majorEastAsia" w:hAnsi="Calibri" w:cs="Arial"/>
          <w:bCs/>
          <w:sz w:val="22"/>
          <w:szCs w:val="22"/>
          <w:lang w:val="es-ES"/>
        </w:rPr>
        <w:t>necesidad de trabajar en la segmentación de redes</w:t>
      </w:r>
    </w:p>
    <w:p w14:paraId="79DB759C" w14:textId="77777777" w:rsidR="00A11B60" w:rsidRDefault="009939FB" w:rsidP="00A11B60">
      <w:pPr>
        <w:pStyle w:val="Prrafodelista"/>
        <w:numPr>
          <w:ilvl w:val="0"/>
          <w:numId w:val="41"/>
        </w:numPr>
        <w:jc w:val="both"/>
        <w:rPr>
          <w:rFonts w:ascii="Calibri" w:eastAsiaTheme="majorEastAsia" w:hAnsi="Calibri" w:cs="Arial"/>
          <w:bCs/>
          <w:sz w:val="22"/>
          <w:szCs w:val="22"/>
          <w:lang w:val="es-ES"/>
        </w:rPr>
      </w:pPr>
      <w:r w:rsidRPr="00A11B60">
        <w:rPr>
          <w:rFonts w:ascii="Calibri" w:eastAsiaTheme="majorEastAsia" w:hAnsi="Calibri" w:cs="Arial"/>
          <w:bCs/>
          <w:sz w:val="22"/>
          <w:szCs w:val="22"/>
          <w:lang w:val="es-ES"/>
        </w:rPr>
        <w:t xml:space="preserve">la </w:t>
      </w:r>
      <w:proofErr w:type="spellStart"/>
      <w:r w:rsidRPr="00A11B60">
        <w:rPr>
          <w:rFonts w:ascii="Calibri" w:eastAsiaTheme="majorEastAsia" w:hAnsi="Calibri" w:cs="Arial"/>
          <w:bCs/>
          <w:sz w:val="22"/>
          <w:szCs w:val="22"/>
          <w:lang w:val="es-ES"/>
        </w:rPr>
        <w:t>securización</w:t>
      </w:r>
      <w:proofErr w:type="spellEnd"/>
      <w:r w:rsidRPr="00A11B60">
        <w:rPr>
          <w:rFonts w:ascii="Calibri" w:eastAsiaTheme="majorEastAsia" w:hAnsi="Calibri" w:cs="Arial"/>
          <w:bCs/>
          <w:sz w:val="22"/>
          <w:szCs w:val="22"/>
          <w:lang w:val="es-ES"/>
        </w:rPr>
        <w:t xml:space="preserve"> de accesos VPN</w:t>
      </w:r>
    </w:p>
    <w:p w14:paraId="5D1CBD39" w14:textId="57F3E71F" w:rsidR="009939FB" w:rsidRPr="00A11B60" w:rsidRDefault="009939FB" w:rsidP="00A11B60">
      <w:pPr>
        <w:pStyle w:val="Prrafodelista"/>
        <w:numPr>
          <w:ilvl w:val="0"/>
          <w:numId w:val="41"/>
        </w:numPr>
        <w:jc w:val="both"/>
        <w:rPr>
          <w:rFonts w:ascii="Calibri" w:eastAsiaTheme="majorEastAsia" w:hAnsi="Calibri" w:cs="Arial"/>
          <w:bCs/>
          <w:sz w:val="22"/>
          <w:szCs w:val="22"/>
          <w:lang w:val="es-ES"/>
        </w:rPr>
      </w:pPr>
      <w:r w:rsidRPr="00A11B60">
        <w:rPr>
          <w:rFonts w:ascii="Calibri" w:eastAsiaTheme="majorEastAsia" w:hAnsi="Calibri" w:cs="Arial"/>
          <w:bCs/>
          <w:sz w:val="22"/>
          <w:szCs w:val="22"/>
          <w:lang w:val="es-ES"/>
        </w:rPr>
        <w:t>la actualización de sistemas informáticos a versiones más recientes.</w:t>
      </w:r>
    </w:p>
    <w:p w14:paraId="5838AB94" w14:textId="77777777" w:rsidR="009939FB" w:rsidRDefault="009939FB" w:rsidP="009939FB">
      <w:pPr>
        <w:jc w:val="both"/>
        <w:rPr>
          <w:rFonts w:ascii="Calibri" w:eastAsiaTheme="majorEastAsia" w:hAnsi="Calibri" w:cs="Arial"/>
          <w:bCs/>
          <w:sz w:val="22"/>
          <w:szCs w:val="22"/>
          <w:lang w:val="es-ES"/>
        </w:rPr>
      </w:pPr>
    </w:p>
    <w:p w14:paraId="32942826" w14:textId="08E682E6" w:rsidR="009939FB" w:rsidRDefault="00CA3225" w:rsidP="009939FB">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 xml:space="preserve">Se acordó la necesidad de involucrar </w:t>
      </w:r>
      <w:r w:rsidR="009939FB" w:rsidRPr="009939FB">
        <w:rPr>
          <w:rFonts w:ascii="Calibri" w:eastAsiaTheme="majorEastAsia" w:hAnsi="Calibri" w:cs="Arial"/>
          <w:bCs/>
          <w:sz w:val="22"/>
          <w:szCs w:val="22"/>
          <w:lang w:val="es-ES"/>
        </w:rPr>
        <w:t>también a fabricantes de SCADAS, dado que las plantas eólicas requieren una gran cantidad de datos y un elevado nivel de conectividad, mucho mayor que la generación convencional. El tema cobra mayor importancia, debido al elevado nivel de inversión externa que se va a requerir en el sector durante los próximos años, y a que las entidades financieras ya están pidiendo estudios de ciberseguridad en sus análisis de riesgos.</w:t>
      </w:r>
    </w:p>
    <w:p w14:paraId="28999E64" w14:textId="285E1F52" w:rsidR="00CA3225" w:rsidRDefault="00CA3225" w:rsidP="009939FB">
      <w:pPr>
        <w:jc w:val="both"/>
        <w:rPr>
          <w:rFonts w:ascii="Calibri" w:eastAsiaTheme="majorEastAsia" w:hAnsi="Calibri" w:cs="Arial"/>
          <w:bCs/>
          <w:sz w:val="22"/>
          <w:szCs w:val="22"/>
          <w:lang w:val="es-ES"/>
        </w:rPr>
      </w:pPr>
    </w:p>
    <w:p w14:paraId="3DE46115" w14:textId="1568D8FC" w:rsidR="00CA3225" w:rsidRDefault="00CA3225" w:rsidP="009939FB">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Los asistentes indican la conveniencia de divulgar la iniciativa en el Comité de Nacional de CISOS.</w:t>
      </w:r>
    </w:p>
    <w:p w14:paraId="7E5F92F2" w14:textId="3395590F" w:rsidR="002D4E94" w:rsidRDefault="002D4E94" w:rsidP="009939FB">
      <w:pPr>
        <w:jc w:val="both"/>
        <w:rPr>
          <w:rFonts w:ascii="Calibri" w:eastAsiaTheme="majorEastAsia" w:hAnsi="Calibri" w:cs="Arial"/>
          <w:bCs/>
          <w:sz w:val="22"/>
          <w:szCs w:val="22"/>
          <w:lang w:val="es-ES"/>
        </w:rPr>
      </w:pPr>
    </w:p>
    <w:p w14:paraId="038653C5" w14:textId="2D6EE54D" w:rsidR="002D4E94" w:rsidRPr="009939FB" w:rsidRDefault="00CA3225" w:rsidP="009939FB">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Se recomienda comenzar por una guía de mínimos orientada a parques eólicos nuevos, y que pueda servir de referencia para cubrir un gap razonable en parques antiguos. Este</w:t>
      </w:r>
      <w:r w:rsidR="002D4E94">
        <w:rPr>
          <w:rFonts w:ascii="Calibri" w:eastAsiaTheme="majorEastAsia" w:hAnsi="Calibri" w:cs="Arial"/>
          <w:bCs/>
          <w:sz w:val="22"/>
          <w:szCs w:val="22"/>
          <w:lang w:val="es-ES"/>
        </w:rPr>
        <w:t xml:space="preserve"> manual de recomendaciones </w:t>
      </w:r>
      <w:r>
        <w:rPr>
          <w:rFonts w:ascii="Calibri" w:eastAsiaTheme="majorEastAsia" w:hAnsi="Calibri" w:cs="Arial"/>
          <w:bCs/>
          <w:sz w:val="22"/>
          <w:szCs w:val="22"/>
          <w:lang w:val="es-ES"/>
        </w:rPr>
        <w:t xml:space="preserve">sobre </w:t>
      </w:r>
      <w:r w:rsidR="002D4E94">
        <w:rPr>
          <w:rFonts w:ascii="Calibri" w:eastAsiaTheme="majorEastAsia" w:hAnsi="Calibri" w:cs="Arial"/>
          <w:bCs/>
          <w:sz w:val="22"/>
          <w:szCs w:val="22"/>
          <w:lang w:val="es-ES"/>
        </w:rPr>
        <w:t xml:space="preserve">ciberseguridad en el sector eólico podría evolucionarse </w:t>
      </w:r>
      <w:r>
        <w:rPr>
          <w:rFonts w:ascii="Calibri" w:eastAsiaTheme="majorEastAsia" w:hAnsi="Calibri" w:cs="Arial"/>
          <w:bCs/>
          <w:sz w:val="22"/>
          <w:szCs w:val="22"/>
          <w:lang w:val="es-ES"/>
        </w:rPr>
        <w:t xml:space="preserve">en el futuro </w:t>
      </w:r>
      <w:r w:rsidR="002D4E94">
        <w:rPr>
          <w:rFonts w:ascii="Calibri" w:eastAsiaTheme="majorEastAsia" w:hAnsi="Calibri" w:cs="Arial"/>
          <w:bCs/>
          <w:sz w:val="22"/>
          <w:szCs w:val="22"/>
          <w:lang w:val="es-ES"/>
        </w:rPr>
        <w:t xml:space="preserve">hacia un estándar normativo de UNE. </w:t>
      </w:r>
    </w:p>
    <w:p w14:paraId="5C67FA2A" w14:textId="77777777" w:rsidR="009939FB" w:rsidRDefault="009939FB" w:rsidP="009939FB">
      <w:pPr>
        <w:jc w:val="both"/>
        <w:rPr>
          <w:rFonts w:ascii="Calibri" w:eastAsiaTheme="majorEastAsia" w:hAnsi="Calibri" w:cs="Arial"/>
          <w:bCs/>
          <w:sz w:val="22"/>
          <w:szCs w:val="22"/>
          <w:lang w:val="es-ES"/>
        </w:rPr>
      </w:pPr>
    </w:p>
    <w:p w14:paraId="47593694" w14:textId="77777777" w:rsidR="00A11B60" w:rsidRPr="00A11B60" w:rsidRDefault="00A11B60" w:rsidP="00A11B60">
      <w:pPr>
        <w:pStyle w:val="Prrafodelista"/>
        <w:numPr>
          <w:ilvl w:val="0"/>
          <w:numId w:val="39"/>
        </w:numPr>
        <w:jc w:val="both"/>
        <w:rPr>
          <w:rFonts w:ascii="Calibri" w:eastAsiaTheme="majorEastAsia" w:hAnsi="Calibri" w:cs="Arial"/>
          <w:b/>
          <w:bCs/>
          <w:sz w:val="22"/>
          <w:szCs w:val="22"/>
          <w:u w:val="single"/>
          <w:lang w:val="es-ES"/>
        </w:rPr>
      </w:pPr>
      <w:r w:rsidRPr="00A11B60">
        <w:rPr>
          <w:rFonts w:ascii="Calibri" w:eastAsiaTheme="majorEastAsia" w:hAnsi="Calibri" w:cs="Arial"/>
          <w:b/>
          <w:bCs/>
          <w:sz w:val="22"/>
          <w:szCs w:val="22"/>
          <w:u w:val="single"/>
          <w:lang w:val="es-ES"/>
        </w:rPr>
        <w:t>Próximos pasos: Plan de trabajo para la obtención del Manual de Recomendaciones.</w:t>
      </w:r>
    </w:p>
    <w:p w14:paraId="5D816053" w14:textId="77777777" w:rsidR="00A11B60" w:rsidRDefault="00A11B60" w:rsidP="009939FB">
      <w:pPr>
        <w:jc w:val="both"/>
        <w:rPr>
          <w:rFonts w:ascii="Calibri" w:eastAsiaTheme="majorEastAsia" w:hAnsi="Calibri" w:cs="Arial"/>
          <w:bCs/>
          <w:sz w:val="22"/>
          <w:szCs w:val="22"/>
          <w:lang w:val="es-ES"/>
        </w:rPr>
      </w:pPr>
    </w:p>
    <w:p w14:paraId="6873A572" w14:textId="77777777" w:rsidR="000D67EB" w:rsidRDefault="007A00CD" w:rsidP="00CA3225">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Se acue</w:t>
      </w:r>
      <w:r w:rsidR="002D4E94">
        <w:rPr>
          <w:rFonts w:ascii="Calibri" w:eastAsiaTheme="majorEastAsia" w:hAnsi="Calibri" w:cs="Arial"/>
          <w:bCs/>
          <w:sz w:val="22"/>
          <w:szCs w:val="22"/>
          <w:lang w:val="es-ES"/>
        </w:rPr>
        <w:t xml:space="preserve">rda que </w:t>
      </w:r>
      <w:r w:rsidR="00CA3225">
        <w:rPr>
          <w:rFonts w:ascii="Calibri" w:eastAsiaTheme="majorEastAsia" w:hAnsi="Calibri" w:cs="Arial"/>
          <w:bCs/>
          <w:sz w:val="22"/>
          <w:szCs w:val="22"/>
          <w:lang w:val="es-ES"/>
        </w:rPr>
        <w:t>la próxima reuni</w:t>
      </w:r>
      <w:r w:rsidR="000D67EB">
        <w:rPr>
          <w:rFonts w:ascii="Calibri" w:eastAsiaTheme="majorEastAsia" w:hAnsi="Calibri" w:cs="Arial"/>
          <w:bCs/>
          <w:sz w:val="22"/>
          <w:szCs w:val="22"/>
          <w:lang w:val="es-ES"/>
        </w:rPr>
        <w:t>ón</w:t>
      </w:r>
      <w:r w:rsidR="00CA3225">
        <w:rPr>
          <w:rFonts w:ascii="Calibri" w:eastAsiaTheme="majorEastAsia" w:hAnsi="Calibri" w:cs="Arial"/>
          <w:bCs/>
          <w:sz w:val="22"/>
          <w:szCs w:val="22"/>
          <w:lang w:val="es-ES"/>
        </w:rPr>
        <w:t xml:space="preserve"> se oriente a</w:t>
      </w:r>
      <w:r w:rsidR="000D67EB">
        <w:rPr>
          <w:rFonts w:ascii="Calibri" w:eastAsiaTheme="majorEastAsia" w:hAnsi="Calibri" w:cs="Arial"/>
          <w:bCs/>
          <w:sz w:val="22"/>
          <w:szCs w:val="22"/>
          <w:lang w:val="es-ES"/>
        </w:rPr>
        <w:t xml:space="preserve"> definir bien el alcance y ordenar las prioridades de los temas a tratar en la guía. Por ejemplo, niveles de configuración, cadena de suministro, formación de personal, etc. </w:t>
      </w:r>
    </w:p>
    <w:p w14:paraId="328C3BD8" w14:textId="7B163EBD" w:rsidR="00CA3225" w:rsidRPr="00CA3225" w:rsidRDefault="000D67EB" w:rsidP="00CA3225">
      <w:pPr>
        <w:jc w:val="both"/>
        <w:rPr>
          <w:rFonts w:ascii="Calibri" w:eastAsiaTheme="majorEastAsia" w:hAnsi="Calibri" w:cs="Arial"/>
          <w:bCs/>
          <w:sz w:val="22"/>
          <w:szCs w:val="22"/>
          <w:lang w:val="es-ES"/>
        </w:rPr>
      </w:pPr>
      <w:r>
        <w:rPr>
          <w:rFonts w:ascii="Calibri" w:eastAsiaTheme="majorEastAsia" w:hAnsi="Calibri" w:cs="Arial"/>
          <w:bCs/>
          <w:sz w:val="22"/>
          <w:szCs w:val="22"/>
          <w:lang w:val="es-ES"/>
        </w:rPr>
        <w:t xml:space="preserve">Los próximos pasos irán orientados a definir la situación actual de </w:t>
      </w:r>
      <w:r w:rsidR="00CA3225" w:rsidRPr="00CA3225">
        <w:rPr>
          <w:rFonts w:ascii="Calibri" w:eastAsiaTheme="majorEastAsia" w:hAnsi="Calibri" w:cs="Arial"/>
          <w:bCs/>
          <w:sz w:val="22"/>
          <w:szCs w:val="22"/>
          <w:lang w:val="es-ES"/>
        </w:rPr>
        <w:t>la ciberseguridad en el sector eólico nacional</w:t>
      </w:r>
      <w:r>
        <w:rPr>
          <w:rFonts w:ascii="Calibri" w:eastAsiaTheme="majorEastAsia" w:hAnsi="Calibri" w:cs="Arial"/>
          <w:bCs/>
          <w:sz w:val="22"/>
          <w:szCs w:val="22"/>
          <w:lang w:val="es-ES"/>
        </w:rPr>
        <w:t>.</w:t>
      </w:r>
    </w:p>
    <w:p w14:paraId="144C59BF" w14:textId="77777777" w:rsidR="001724C4" w:rsidRPr="00BC4A85" w:rsidRDefault="001724C4" w:rsidP="001724C4">
      <w:pPr>
        <w:jc w:val="both"/>
        <w:rPr>
          <w:rFonts w:ascii="Calibri" w:eastAsiaTheme="majorEastAsia" w:hAnsi="Calibri" w:cs="Arial"/>
          <w:b/>
          <w:bCs/>
          <w:lang w:val="es-ES"/>
        </w:rPr>
      </w:pPr>
      <w:bookmarkStart w:id="1" w:name="_Hlk536017762"/>
      <w:r w:rsidRPr="00BC4A85">
        <w:rPr>
          <w:rFonts w:ascii="Calibri" w:eastAsiaTheme="majorEastAsia" w:hAnsi="Calibri" w:cs="Arial"/>
          <w:b/>
          <w:bCs/>
          <w:lang w:val="es-ES"/>
        </w:rPr>
        <w:lastRenderedPageBreak/>
        <w:t>ANEXO: Listado de Asistentes:</w:t>
      </w:r>
    </w:p>
    <w:p w14:paraId="1DE6E3D9" w14:textId="77777777" w:rsidR="001724C4" w:rsidRPr="00BC4A85" w:rsidRDefault="001724C4" w:rsidP="001724C4">
      <w:pPr>
        <w:rPr>
          <w:rFonts w:ascii="Calibri" w:eastAsiaTheme="majorEastAsia" w:hAnsi="Calibri" w:cs="Arial"/>
          <w:b/>
          <w:bCs/>
          <w:szCs w:val="40"/>
          <w:u w:val="single"/>
          <w:lang w:val="es-ES"/>
        </w:rPr>
      </w:pPr>
    </w:p>
    <w:tbl>
      <w:tblPr>
        <w:tblStyle w:val="Tablaconcuadrcula"/>
        <w:tblW w:w="0" w:type="auto"/>
        <w:tblLook w:val="04A0" w:firstRow="1" w:lastRow="0" w:firstColumn="1" w:lastColumn="0" w:noHBand="0" w:noVBand="1"/>
      </w:tblPr>
      <w:tblGrid>
        <w:gridCol w:w="2547"/>
        <w:gridCol w:w="2832"/>
        <w:gridCol w:w="3116"/>
      </w:tblGrid>
      <w:tr w:rsidR="001724C4" w:rsidRPr="00BC4A85" w14:paraId="09804F88" w14:textId="44AF69E8" w:rsidTr="00102FDE">
        <w:tc>
          <w:tcPr>
            <w:tcW w:w="2547" w:type="dxa"/>
            <w:shd w:val="clear" w:color="auto" w:fill="0070C0"/>
          </w:tcPr>
          <w:p w14:paraId="66B30E82" w14:textId="77777777" w:rsidR="001724C4" w:rsidRPr="00BC4A85" w:rsidRDefault="001724C4" w:rsidP="00467C54">
            <w:pPr>
              <w:spacing w:after="160" w:line="259" w:lineRule="auto"/>
              <w:jc w:val="center"/>
              <w:rPr>
                <w:rFonts w:ascii="Calibri" w:eastAsia="Calibri" w:hAnsi="Calibri" w:cs="Times New Roman"/>
                <w:b/>
                <w:color w:val="FFFFFF" w:themeColor="background1"/>
                <w:sz w:val="22"/>
                <w:szCs w:val="22"/>
                <w:lang w:val="es-ES" w:eastAsia="en-US"/>
              </w:rPr>
            </w:pPr>
            <w:r w:rsidRPr="00BC4A85">
              <w:rPr>
                <w:rFonts w:ascii="Calibri" w:eastAsia="Calibri" w:hAnsi="Calibri" w:cs="Times New Roman"/>
                <w:b/>
                <w:color w:val="FFFFFF" w:themeColor="background1"/>
                <w:sz w:val="22"/>
                <w:szCs w:val="22"/>
                <w:lang w:val="es-ES" w:eastAsia="en-US"/>
              </w:rPr>
              <w:t>Nombre</w:t>
            </w:r>
          </w:p>
        </w:tc>
        <w:tc>
          <w:tcPr>
            <w:tcW w:w="2832" w:type="dxa"/>
            <w:shd w:val="clear" w:color="auto" w:fill="0070C0"/>
          </w:tcPr>
          <w:p w14:paraId="7E4072C8" w14:textId="77777777" w:rsidR="001724C4" w:rsidRPr="00BC4A85" w:rsidRDefault="001724C4" w:rsidP="00467C54">
            <w:pPr>
              <w:spacing w:after="160" w:line="259" w:lineRule="auto"/>
              <w:jc w:val="center"/>
              <w:rPr>
                <w:rFonts w:ascii="Calibri" w:eastAsia="Calibri" w:hAnsi="Calibri" w:cs="Times New Roman"/>
                <w:b/>
                <w:color w:val="FFFFFF" w:themeColor="background1"/>
                <w:sz w:val="22"/>
                <w:szCs w:val="22"/>
                <w:lang w:val="es-ES" w:eastAsia="en-US"/>
              </w:rPr>
            </w:pPr>
            <w:r w:rsidRPr="00BC4A85">
              <w:rPr>
                <w:rFonts w:ascii="Calibri" w:eastAsia="Calibri" w:hAnsi="Calibri" w:cs="Times New Roman"/>
                <w:b/>
                <w:color w:val="FFFFFF" w:themeColor="background1"/>
                <w:sz w:val="22"/>
                <w:szCs w:val="22"/>
                <w:lang w:val="es-ES" w:eastAsia="en-US"/>
              </w:rPr>
              <w:t>Empresa</w:t>
            </w:r>
          </w:p>
        </w:tc>
        <w:tc>
          <w:tcPr>
            <w:tcW w:w="3116" w:type="dxa"/>
            <w:shd w:val="clear" w:color="auto" w:fill="0070C0"/>
          </w:tcPr>
          <w:p w14:paraId="187EB20A" w14:textId="6E7B9D36" w:rsidR="001724C4" w:rsidRPr="00BC4A85" w:rsidRDefault="001724C4" w:rsidP="00467C54">
            <w:pPr>
              <w:spacing w:after="160" w:line="259" w:lineRule="auto"/>
              <w:jc w:val="center"/>
              <w:rPr>
                <w:rFonts w:ascii="Calibri" w:eastAsia="Calibri" w:hAnsi="Calibri" w:cs="Times New Roman"/>
                <w:b/>
                <w:color w:val="FFFFFF" w:themeColor="background1"/>
                <w:sz w:val="22"/>
                <w:szCs w:val="22"/>
                <w:lang w:val="es-ES" w:eastAsia="en-US"/>
              </w:rPr>
            </w:pPr>
            <w:r w:rsidRPr="00BC4A85">
              <w:rPr>
                <w:rFonts w:ascii="Calibri" w:eastAsia="Calibri" w:hAnsi="Calibri" w:cs="Times New Roman"/>
                <w:b/>
                <w:color w:val="FFFFFF" w:themeColor="background1"/>
                <w:sz w:val="22"/>
                <w:szCs w:val="22"/>
                <w:lang w:val="es-ES" w:eastAsia="en-US"/>
              </w:rPr>
              <w:t>Modalidad</w:t>
            </w:r>
          </w:p>
        </w:tc>
      </w:tr>
      <w:tr w:rsidR="00A11B60" w:rsidRPr="00BC4A85" w14:paraId="56BEF1A2" w14:textId="77777777" w:rsidTr="00102FDE">
        <w:tc>
          <w:tcPr>
            <w:tcW w:w="2547" w:type="dxa"/>
            <w:vAlign w:val="center"/>
          </w:tcPr>
          <w:p w14:paraId="3B3A9F3E" w14:textId="6FD5CDB2" w:rsidR="00A11B60" w:rsidRDefault="00A11B60" w:rsidP="001724C4">
            <w:pPr>
              <w:spacing w:after="160" w:line="259" w:lineRule="auto"/>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Raúl Riesco</w:t>
            </w:r>
          </w:p>
        </w:tc>
        <w:tc>
          <w:tcPr>
            <w:tcW w:w="2832" w:type="dxa"/>
            <w:vAlign w:val="center"/>
          </w:tcPr>
          <w:p w14:paraId="52FBF3E0" w14:textId="1CCA1464" w:rsidR="00A11B60" w:rsidRPr="00BC4A85" w:rsidRDefault="00A11B60" w:rsidP="001724C4">
            <w:pPr>
              <w:spacing w:after="160" w:line="259" w:lineRule="auto"/>
              <w:jc w:val="center"/>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INCIBE</w:t>
            </w:r>
          </w:p>
        </w:tc>
        <w:tc>
          <w:tcPr>
            <w:tcW w:w="3116" w:type="dxa"/>
            <w:vAlign w:val="center"/>
          </w:tcPr>
          <w:p w14:paraId="26C7B6DD" w14:textId="225F3FC0" w:rsidR="00A11B60" w:rsidRPr="00BC4A85" w:rsidRDefault="00862C3F" w:rsidP="001724C4">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1724C4" w:rsidRPr="00BC4A85" w14:paraId="399C9F7A" w14:textId="4F80EB6B" w:rsidTr="00102FDE">
        <w:tc>
          <w:tcPr>
            <w:tcW w:w="2547" w:type="dxa"/>
            <w:vAlign w:val="center"/>
          </w:tcPr>
          <w:p w14:paraId="1A77C50A" w14:textId="32E4AD6D" w:rsidR="001724C4" w:rsidRPr="00BC4A85" w:rsidRDefault="00A11B60" w:rsidP="001724C4">
            <w:pPr>
              <w:spacing w:after="160" w:line="259" w:lineRule="auto"/>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Juan Virgilio Márquez</w:t>
            </w:r>
          </w:p>
        </w:tc>
        <w:tc>
          <w:tcPr>
            <w:tcW w:w="2832" w:type="dxa"/>
            <w:vAlign w:val="center"/>
          </w:tcPr>
          <w:p w14:paraId="7FCEBFAF" w14:textId="77777777" w:rsidR="001724C4" w:rsidRPr="00BC4A85" w:rsidRDefault="001724C4" w:rsidP="001724C4">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AEE</w:t>
            </w:r>
          </w:p>
        </w:tc>
        <w:tc>
          <w:tcPr>
            <w:tcW w:w="3116" w:type="dxa"/>
            <w:vAlign w:val="center"/>
          </w:tcPr>
          <w:p w14:paraId="1FD45425" w14:textId="35EC587A" w:rsidR="001724C4" w:rsidRPr="00BC4A85" w:rsidRDefault="001724C4" w:rsidP="001724C4">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1724C4" w:rsidRPr="00BC4A85" w14:paraId="7A06788C" w14:textId="24FFC60A" w:rsidTr="00102FDE">
        <w:tc>
          <w:tcPr>
            <w:tcW w:w="2547" w:type="dxa"/>
            <w:vAlign w:val="center"/>
          </w:tcPr>
          <w:p w14:paraId="4751D4E1" w14:textId="77730117" w:rsidR="001724C4" w:rsidRPr="00BC4A85" w:rsidRDefault="001724C4" w:rsidP="001724C4">
            <w:pPr>
              <w:spacing w:after="160" w:line="259" w:lineRule="auto"/>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Tomás Romagosa</w:t>
            </w:r>
          </w:p>
        </w:tc>
        <w:tc>
          <w:tcPr>
            <w:tcW w:w="2832" w:type="dxa"/>
            <w:vAlign w:val="center"/>
          </w:tcPr>
          <w:p w14:paraId="29609A26" w14:textId="0787B230" w:rsidR="001724C4" w:rsidRPr="00BC4A85" w:rsidRDefault="001724C4" w:rsidP="001724C4">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AEE</w:t>
            </w:r>
          </w:p>
        </w:tc>
        <w:tc>
          <w:tcPr>
            <w:tcW w:w="3116" w:type="dxa"/>
            <w:vAlign w:val="center"/>
          </w:tcPr>
          <w:p w14:paraId="035D2310" w14:textId="7BCB8159" w:rsidR="001724C4" w:rsidRPr="00BC4A85" w:rsidRDefault="001724C4" w:rsidP="001724C4">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10CB7160" w14:textId="77777777" w:rsidTr="00102FDE">
        <w:tc>
          <w:tcPr>
            <w:tcW w:w="2547" w:type="dxa"/>
            <w:vAlign w:val="center"/>
          </w:tcPr>
          <w:p w14:paraId="7E5D1C44" w14:textId="2C32F42F" w:rsidR="004B0763" w:rsidRPr="00BC4A85" w:rsidRDefault="00862C3F" w:rsidP="004B0763">
            <w:pPr>
              <w:spacing w:after="160" w:line="259" w:lineRule="auto"/>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Miguel Martínez</w:t>
            </w:r>
          </w:p>
        </w:tc>
        <w:tc>
          <w:tcPr>
            <w:tcW w:w="2832" w:type="dxa"/>
            <w:vAlign w:val="center"/>
          </w:tcPr>
          <w:p w14:paraId="55125DF4" w14:textId="2B275EB4" w:rsidR="004B0763" w:rsidRPr="00BC4A85" w:rsidRDefault="00862C3F" w:rsidP="004B0763">
            <w:pPr>
              <w:spacing w:after="160" w:line="259" w:lineRule="auto"/>
              <w:jc w:val="center"/>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CERE</w:t>
            </w:r>
          </w:p>
        </w:tc>
        <w:tc>
          <w:tcPr>
            <w:tcW w:w="3116" w:type="dxa"/>
            <w:vAlign w:val="center"/>
          </w:tcPr>
          <w:p w14:paraId="3CAB4038" w14:textId="257E8F57"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1432290E" w14:textId="18B0E66C" w:rsidTr="00102FDE">
        <w:tc>
          <w:tcPr>
            <w:tcW w:w="2547" w:type="dxa"/>
            <w:vAlign w:val="center"/>
          </w:tcPr>
          <w:p w14:paraId="33F3841F" w14:textId="089D37B3" w:rsidR="004B0763" w:rsidRPr="00862C3F" w:rsidRDefault="00862C3F" w:rsidP="00862C3F">
            <w:pPr>
              <w:spacing w:after="160" w:line="259" w:lineRule="auto"/>
              <w:rPr>
                <w:rFonts w:ascii="Calibri" w:hAnsi="Calibri" w:cs="Calibri"/>
                <w:sz w:val="22"/>
                <w:szCs w:val="22"/>
              </w:rPr>
            </w:pPr>
            <w:r w:rsidRPr="00862C3F">
              <w:rPr>
                <w:rFonts w:ascii="Calibri" w:eastAsia="Calibri" w:hAnsi="Calibri" w:cs="Times New Roman"/>
                <w:sz w:val="22"/>
                <w:szCs w:val="22"/>
                <w:lang w:val="es-ES" w:eastAsia="en-US"/>
              </w:rPr>
              <w:t>Pedro Mateos García</w:t>
            </w:r>
          </w:p>
        </w:tc>
        <w:tc>
          <w:tcPr>
            <w:tcW w:w="2832" w:type="dxa"/>
            <w:vAlign w:val="center"/>
          </w:tcPr>
          <w:p w14:paraId="20205A3A" w14:textId="1FFDE623" w:rsidR="004B0763" w:rsidRPr="00862C3F" w:rsidRDefault="00862C3F" w:rsidP="00862C3F">
            <w:pPr>
              <w:jc w:val="center"/>
              <w:rPr>
                <w:rFonts w:ascii="Calibri" w:hAnsi="Calibri" w:cs="Calibri"/>
                <w:sz w:val="22"/>
                <w:szCs w:val="22"/>
              </w:rPr>
            </w:pPr>
            <w:r>
              <w:rPr>
                <w:rFonts w:ascii="Calibri" w:hAnsi="Calibri" w:cs="Calibri"/>
                <w:sz w:val="22"/>
                <w:szCs w:val="22"/>
              </w:rPr>
              <w:t>Eolia</w:t>
            </w:r>
          </w:p>
        </w:tc>
        <w:tc>
          <w:tcPr>
            <w:tcW w:w="3116" w:type="dxa"/>
            <w:vAlign w:val="center"/>
          </w:tcPr>
          <w:p w14:paraId="55847A26" w14:textId="034DCA76"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30CA6E6B" w14:textId="564EF77E" w:rsidTr="00102FDE">
        <w:tc>
          <w:tcPr>
            <w:tcW w:w="2547" w:type="dxa"/>
            <w:vAlign w:val="center"/>
          </w:tcPr>
          <w:p w14:paraId="635DCA96" w14:textId="5528C943" w:rsidR="004B0763" w:rsidRPr="00862C3F" w:rsidRDefault="00862C3F" w:rsidP="00862C3F">
            <w:pPr>
              <w:rPr>
                <w:rFonts w:ascii="Calibri" w:hAnsi="Calibri" w:cs="Calibri"/>
                <w:sz w:val="22"/>
                <w:szCs w:val="22"/>
              </w:rPr>
            </w:pPr>
            <w:r>
              <w:rPr>
                <w:rFonts w:ascii="Calibri" w:hAnsi="Calibri" w:cs="Calibri"/>
                <w:sz w:val="22"/>
                <w:szCs w:val="22"/>
              </w:rPr>
              <w:t>Javier Varas Solana</w:t>
            </w:r>
          </w:p>
        </w:tc>
        <w:tc>
          <w:tcPr>
            <w:tcW w:w="2832" w:type="dxa"/>
            <w:vAlign w:val="center"/>
          </w:tcPr>
          <w:p w14:paraId="2031C7CB" w14:textId="323D0E54" w:rsidR="004B0763" w:rsidRPr="00862C3F" w:rsidRDefault="00862C3F" w:rsidP="00862C3F">
            <w:pPr>
              <w:jc w:val="center"/>
              <w:rPr>
                <w:rFonts w:ascii="Calibri" w:hAnsi="Calibri" w:cs="Calibri"/>
                <w:sz w:val="22"/>
                <w:szCs w:val="22"/>
              </w:rPr>
            </w:pPr>
            <w:proofErr w:type="spellStart"/>
            <w:r>
              <w:rPr>
                <w:rFonts w:ascii="Calibri" w:hAnsi="Calibri" w:cs="Calibri"/>
                <w:sz w:val="22"/>
                <w:szCs w:val="22"/>
              </w:rPr>
              <w:t>Inver</w:t>
            </w:r>
            <w:proofErr w:type="spellEnd"/>
            <w:r>
              <w:rPr>
                <w:rFonts w:ascii="Calibri" w:hAnsi="Calibri" w:cs="Calibri"/>
                <w:sz w:val="22"/>
                <w:szCs w:val="22"/>
              </w:rPr>
              <w:t xml:space="preserve"> Management</w:t>
            </w:r>
          </w:p>
        </w:tc>
        <w:tc>
          <w:tcPr>
            <w:tcW w:w="3116" w:type="dxa"/>
            <w:vAlign w:val="center"/>
          </w:tcPr>
          <w:p w14:paraId="2E7987FF" w14:textId="47EA5FF2"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6E0CC076" w14:textId="3FC6E3B5" w:rsidTr="00102FDE">
        <w:tc>
          <w:tcPr>
            <w:tcW w:w="2547" w:type="dxa"/>
            <w:vAlign w:val="center"/>
          </w:tcPr>
          <w:p w14:paraId="152112E6" w14:textId="162BAC50" w:rsidR="004B0763" w:rsidRPr="00862C3F" w:rsidRDefault="00862C3F" w:rsidP="00862C3F">
            <w:pPr>
              <w:rPr>
                <w:rFonts w:ascii="Calibri" w:hAnsi="Calibri" w:cs="Calibri"/>
                <w:sz w:val="22"/>
                <w:szCs w:val="22"/>
              </w:rPr>
            </w:pPr>
            <w:r>
              <w:rPr>
                <w:rFonts w:ascii="Calibri" w:hAnsi="Calibri" w:cs="Calibri"/>
                <w:sz w:val="22"/>
                <w:szCs w:val="22"/>
              </w:rPr>
              <w:t>Raúl Martínez de Lagos</w:t>
            </w:r>
          </w:p>
        </w:tc>
        <w:tc>
          <w:tcPr>
            <w:tcW w:w="2832" w:type="dxa"/>
            <w:vAlign w:val="center"/>
          </w:tcPr>
          <w:p w14:paraId="30DECA89" w14:textId="3E18CDF0" w:rsidR="004B0763" w:rsidRPr="00862C3F" w:rsidRDefault="00862C3F" w:rsidP="00862C3F">
            <w:pPr>
              <w:jc w:val="center"/>
              <w:rPr>
                <w:rFonts w:ascii="Calibri" w:hAnsi="Calibri" w:cs="Calibri"/>
                <w:sz w:val="22"/>
                <w:szCs w:val="22"/>
              </w:rPr>
            </w:pPr>
            <w:r>
              <w:rPr>
                <w:rFonts w:ascii="Calibri" w:hAnsi="Calibri" w:cs="Calibri"/>
                <w:sz w:val="22"/>
                <w:szCs w:val="22"/>
              </w:rPr>
              <w:t>Siemens Gamesa</w:t>
            </w:r>
          </w:p>
        </w:tc>
        <w:tc>
          <w:tcPr>
            <w:tcW w:w="3116" w:type="dxa"/>
            <w:vAlign w:val="center"/>
          </w:tcPr>
          <w:p w14:paraId="4C1A7D7B" w14:textId="28962558"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0F9C5E3D" w14:textId="77777777" w:rsidTr="00102FDE">
        <w:tc>
          <w:tcPr>
            <w:tcW w:w="2547" w:type="dxa"/>
            <w:vAlign w:val="center"/>
          </w:tcPr>
          <w:p w14:paraId="2005E84B" w14:textId="73C1D114" w:rsidR="004B0763" w:rsidRPr="00862C3F" w:rsidRDefault="00862C3F" w:rsidP="00862C3F">
            <w:pPr>
              <w:rPr>
                <w:rFonts w:ascii="Calibri" w:hAnsi="Calibri" w:cs="Calibri"/>
                <w:sz w:val="22"/>
                <w:szCs w:val="22"/>
              </w:rPr>
            </w:pPr>
            <w:r>
              <w:rPr>
                <w:rFonts w:ascii="Calibri" w:hAnsi="Calibri" w:cs="Calibri"/>
                <w:sz w:val="22"/>
                <w:szCs w:val="22"/>
              </w:rPr>
              <w:t>Rodrigo Pedraza</w:t>
            </w:r>
          </w:p>
        </w:tc>
        <w:tc>
          <w:tcPr>
            <w:tcW w:w="2832" w:type="dxa"/>
            <w:vAlign w:val="center"/>
          </w:tcPr>
          <w:p w14:paraId="1DAD54BF" w14:textId="4FEA21FC" w:rsidR="004B0763" w:rsidRPr="00BC4A85" w:rsidRDefault="00862C3F" w:rsidP="004B0763">
            <w:pPr>
              <w:spacing w:after="160" w:line="259" w:lineRule="auto"/>
              <w:jc w:val="center"/>
              <w:rPr>
                <w:rFonts w:ascii="Calibri" w:eastAsia="Calibri" w:hAnsi="Calibri" w:cs="Times New Roman"/>
                <w:sz w:val="22"/>
                <w:szCs w:val="22"/>
                <w:lang w:val="es-ES" w:eastAsia="en-US"/>
              </w:rPr>
            </w:pPr>
            <w:proofErr w:type="spellStart"/>
            <w:r>
              <w:rPr>
                <w:rFonts w:ascii="Calibri" w:eastAsia="Calibri" w:hAnsi="Calibri" w:cs="Times New Roman"/>
                <w:sz w:val="22"/>
                <w:szCs w:val="22"/>
                <w:lang w:val="es-ES" w:eastAsia="en-US"/>
              </w:rPr>
              <w:t>Vestas</w:t>
            </w:r>
            <w:proofErr w:type="spellEnd"/>
          </w:p>
        </w:tc>
        <w:tc>
          <w:tcPr>
            <w:tcW w:w="3116" w:type="dxa"/>
            <w:vAlign w:val="center"/>
          </w:tcPr>
          <w:p w14:paraId="1D98F283" w14:textId="14ED685D"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tr w:rsidR="004B0763" w:rsidRPr="00BC4A85" w14:paraId="1029602C" w14:textId="77777777" w:rsidTr="00102FDE">
        <w:tc>
          <w:tcPr>
            <w:tcW w:w="2547" w:type="dxa"/>
            <w:vAlign w:val="center"/>
          </w:tcPr>
          <w:p w14:paraId="51FDECBE" w14:textId="5811AF96" w:rsidR="004B0763" w:rsidRPr="00862C3F" w:rsidRDefault="00862C3F" w:rsidP="00862C3F">
            <w:pPr>
              <w:rPr>
                <w:rFonts w:ascii="Calibri" w:hAnsi="Calibri" w:cs="Calibri"/>
                <w:sz w:val="22"/>
                <w:szCs w:val="22"/>
              </w:rPr>
            </w:pPr>
            <w:r>
              <w:rPr>
                <w:rFonts w:ascii="Calibri" w:hAnsi="Calibri" w:cs="Calibri"/>
                <w:sz w:val="22"/>
                <w:szCs w:val="22"/>
              </w:rPr>
              <w:t>José Antonio Sánchez Gutiérrez</w:t>
            </w:r>
          </w:p>
        </w:tc>
        <w:tc>
          <w:tcPr>
            <w:tcW w:w="2832" w:type="dxa"/>
            <w:vAlign w:val="center"/>
          </w:tcPr>
          <w:p w14:paraId="15702186" w14:textId="5AC37877" w:rsidR="004B0763" w:rsidRPr="00BC4A85" w:rsidRDefault="00862C3F" w:rsidP="004B0763">
            <w:pPr>
              <w:spacing w:after="160" w:line="259" w:lineRule="auto"/>
              <w:jc w:val="center"/>
              <w:rPr>
                <w:rFonts w:ascii="Calibri" w:eastAsia="Calibri" w:hAnsi="Calibri" w:cs="Times New Roman"/>
                <w:sz w:val="22"/>
                <w:szCs w:val="22"/>
                <w:lang w:val="es-ES" w:eastAsia="en-US"/>
              </w:rPr>
            </w:pPr>
            <w:r>
              <w:rPr>
                <w:rFonts w:ascii="Calibri" w:eastAsia="Calibri" w:hAnsi="Calibri" w:cs="Times New Roman"/>
                <w:sz w:val="22"/>
                <w:szCs w:val="22"/>
                <w:lang w:val="es-ES" w:eastAsia="en-US"/>
              </w:rPr>
              <w:t>Viesgo</w:t>
            </w:r>
          </w:p>
        </w:tc>
        <w:tc>
          <w:tcPr>
            <w:tcW w:w="3116" w:type="dxa"/>
            <w:vAlign w:val="center"/>
          </w:tcPr>
          <w:p w14:paraId="09C2C5C2" w14:textId="72C97693" w:rsidR="004B0763" w:rsidRPr="00BC4A85" w:rsidRDefault="004B0763" w:rsidP="004B0763">
            <w:pPr>
              <w:spacing w:after="160" w:line="259" w:lineRule="auto"/>
              <w:jc w:val="center"/>
              <w:rPr>
                <w:rFonts w:ascii="Calibri" w:eastAsia="Calibri" w:hAnsi="Calibri" w:cs="Times New Roman"/>
                <w:sz w:val="22"/>
                <w:szCs w:val="22"/>
                <w:lang w:val="es-ES" w:eastAsia="en-US"/>
              </w:rPr>
            </w:pPr>
            <w:r w:rsidRPr="00BC4A85">
              <w:rPr>
                <w:rFonts w:ascii="Calibri" w:eastAsia="Calibri" w:hAnsi="Calibri" w:cs="Times New Roman"/>
                <w:sz w:val="22"/>
                <w:szCs w:val="22"/>
                <w:lang w:val="es-ES" w:eastAsia="en-US"/>
              </w:rPr>
              <w:t>Presencial</w:t>
            </w:r>
          </w:p>
        </w:tc>
      </w:tr>
      <w:bookmarkEnd w:id="1"/>
    </w:tbl>
    <w:p w14:paraId="3B0D9466" w14:textId="0B74427B" w:rsidR="00F770B5" w:rsidRDefault="00F770B5" w:rsidP="00C44274">
      <w:pPr>
        <w:jc w:val="both"/>
      </w:pPr>
    </w:p>
    <w:sectPr w:rsidR="00F770B5" w:rsidSect="000D67EB">
      <w:headerReference w:type="even" r:id="rId8"/>
      <w:headerReference w:type="default" r:id="rId9"/>
      <w:footerReference w:type="even" r:id="rId10"/>
      <w:footerReference w:type="default" r:id="rId11"/>
      <w:headerReference w:type="first" r:id="rId12"/>
      <w:pgSz w:w="11900" w:h="16840"/>
      <w:pgMar w:top="1843" w:right="1694" w:bottom="1560" w:left="1701"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CD94E" w14:textId="77777777" w:rsidR="006572B3" w:rsidRDefault="006572B3" w:rsidP="003454E0">
      <w:r>
        <w:separator/>
      </w:r>
    </w:p>
  </w:endnote>
  <w:endnote w:type="continuationSeparator" w:id="0">
    <w:p w14:paraId="7B4045E2" w14:textId="77777777" w:rsidR="006572B3" w:rsidRDefault="006572B3" w:rsidP="0034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7AE3" w14:textId="77777777" w:rsidR="00E5144D" w:rsidRDefault="002E6D86">
    <w:pPr>
      <w:pStyle w:val="Piedepgina"/>
    </w:pPr>
    <w:sdt>
      <w:sdtPr>
        <w:id w:val="-496263639"/>
        <w:temporary/>
        <w:showingPlcHdr/>
      </w:sdtPr>
      <w:sdtEndPr/>
      <w:sdtContent>
        <w:r w:rsidR="00E5144D">
          <w:rPr>
            <w:lang w:val="es-ES"/>
          </w:rPr>
          <w:t>[Escriba texto]</w:t>
        </w:r>
      </w:sdtContent>
    </w:sdt>
    <w:r w:rsidR="00E5144D">
      <w:ptab w:relativeTo="margin" w:alignment="center" w:leader="none"/>
    </w:r>
    <w:sdt>
      <w:sdtPr>
        <w:id w:val="-562407652"/>
        <w:temporary/>
        <w:showingPlcHdr/>
      </w:sdtPr>
      <w:sdtEndPr/>
      <w:sdtContent>
        <w:r w:rsidR="00E5144D">
          <w:rPr>
            <w:lang w:val="es-ES"/>
          </w:rPr>
          <w:t>[Escriba texto]</w:t>
        </w:r>
      </w:sdtContent>
    </w:sdt>
    <w:r w:rsidR="00E5144D">
      <w:ptab w:relativeTo="margin" w:alignment="right" w:leader="none"/>
    </w:r>
    <w:sdt>
      <w:sdtPr>
        <w:id w:val="607473092"/>
        <w:temporary/>
        <w:showingPlcHdr/>
      </w:sdtPr>
      <w:sdtEndPr/>
      <w:sdtContent>
        <w:r w:rsidR="00E5144D">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DA28" w14:textId="77777777" w:rsidR="00E5144D" w:rsidRPr="00490BEC" w:rsidRDefault="00E5144D" w:rsidP="008F4224">
    <w:pPr>
      <w:pStyle w:val="Piedepgina"/>
      <w:tabs>
        <w:tab w:val="left" w:pos="3467"/>
      </w:tabs>
      <w:rPr>
        <w:rFonts w:ascii="Calibri" w:hAnsi="Calibri"/>
        <w:color w:val="0071CE"/>
        <w:sz w:val="18"/>
        <w:szCs w:val="18"/>
      </w:rPr>
    </w:pPr>
    <w:r w:rsidRPr="00490BEC">
      <w:rPr>
        <w:rFonts w:ascii="Calibri" w:hAnsi="Calibri"/>
        <w:noProof/>
        <w:color w:val="0071CE"/>
        <w:sz w:val="18"/>
        <w:szCs w:val="18"/>
        <w:lang w:val="es-ES"/>
      </w:rPr>
      <mc:AlternateContent>
        <mc:Choice Requires="wps">
          <w:drawing>
            <wp:anchor distT="0" distB="0" distL="114300" distR="114300" simplePos="0" relativeHeight="251661312" behindDoc="0" locked="0" layoutInCell="1" allowOverlap="1" wp14:anchorId="0F7BA756" wp14:editId="15CF45D8">
              <wp:simplePos x="0" y="0"/>
              <wp:positionH relativeFrom="margin">
                <wp:posOffset>4457700</wp:posOffset>
              </wp:positionH>
              <wp:positionV relativeFrom="paragraph">
                <wp:posOffset>-12700</wp:posOffset>
              </wp:positionV>
              <wp:extent cx="1714500" cy="5715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375497" w14:textId="77777777" w:rsidR="00E5144D" w:rsidRPr="00490BEC" w:rsidRDefault="00E5144D" w:rsidP="0064669B">
                          <w:pPr>
                            <w:jc w:val="right"/>
                            <w:rPr>
                              <w:rFonts w:ascii="Calibri" w:hAnsi="Calibri"/>
                              <w:color w:val="0071CE"/>
                              <w:sz w:val="18"/>
                              <w:szCs w:val="18"/>
                            </w:rPr>
                          </w:pPr>
                          <w:r w:rsidRPr="00490BEC">
                            <w:rPr>
                              <w:rFonts w:ascii="Calibri" w:hAnsi="Calibri"/>
                              <w:color w:val="0071CE"/>
                              <w:sz w:val="18"/>
                              <w:szCs w:val="18"/>
                            </w:rPr>
                            <w:t>@aeeolica</w:t>
                          </w:r>
                        </w:p>
                        <w:p w14:paraId="57B4F301" w14:textId="77777777" w:rsidR="00E5144D" w:rsidRPr="00490BEC" w:rsidRDefault="002E6D86" w:rsidP="0064669B">
                          <w:pPr>
                            <w:jc w:val="right"/>
                            <w:rPr>
                              <w:rFonts w:ascii="Calibri" w:hAnsi="Calibri"/>
                              <w:color w:val="0071CE"/>
                              <w:sz w:val="18"/>
                              <w:szCs w:val="18"/>
                            </w:rPr>
                          </w:pPr>
                          <w:hyperlink r:id="rId1" w:history="1">
                            <w:r w:rsidR="00E5144D" w:rsidRPr="00490BEC">
                              <w:rPr>
                                <w:rStyle w:val="Hipervnculo"/>
                                <w:rFonts w:ascii="Calibri" w:hAnsi="Calibri"/>
                                <w:color w:val="0071CE"/>
                                <w:szCs w:val="18"/>
                              </w:rPr>
                              <w:t>aeeolica@aeeolica.org</w:t>
                            </w:r>
                          </w:hyperlink>
                        </w:p>
                        <w:p w14:paraId="53DB5883" w14:textId="77777777" w:rsidR="00E5144D" w:rsidRPr="00490BEC" w:rsidRDefault="00E5144D" w:rsidP="0064669B">
                          <w:pPr>
                            <w:jc w:val="right"/>
                            <w:rPr>
                              <w:rFonts w:ascii="Calibri" w:hAnsi="Calibri"/>
                              <w:color w:val="0071CE"/>
                              <w:sz w:val="18"/>
                              <w:szCs w:val="18"/>
                            </w:rPr>
                          </w:pPr>
                          <w:r w:rsidRPr="00490BEC">
                            <w:rPr>
                              <w:rFonts w:ascii="Calibri" w:hAnsi="Calibri"/>
                              <w:color w:val="0071CE"/>
                              <w:sz w:val="18"/>
                              <w:szCs w:val="18"/>
                            </w:rPr>
                            <w:t>www.aeeolica.org</w:t>
                          </w:r>
                        </w:p>
                        <w:p w14:paraId="20DF69B1" w14:textId="77777777" w:rsidR="00E5144D" w:rsidRPr="00490BEC" w:rsidRDefault="00E5144D" w:rsidP="0064669B">
                          <w:pPr>
                            <w:jc w:val="right"/>
                            <w:rPr>
                              <w:rFonts w:ascii="Calibri" w:hAnsi="Calibri"/>
                              <w:color w:val="0071CE"/>
                              <w:sz w:val="18"/>
                              <w:szCs w:val="18"/>
                            </w:rPr>
                          </w:pPr>
                        </w:p>
                        <w:p w14:paraId="35E66572" w14:textId="77777777" w:rsidR="00E5144D" w:rsidRDefault="00E51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7BA756" id="_x0000_t202" coordsize="21600,21600" o:spt="202" path="m,l,21600r21600,l21600,xe">
              <v:stroke joinstyle="miter"/>
              <v:path gradientshapeok="t" o:connecttype="rect"/>
            </v:shapetype>
            <v:shape id="Cuadro de texto 1" o:spid="_x0000_s1026" type="#_x0000_t202" style="position:absolute;margin-left:351pt;margin-top:-1pt;width:135pt;height: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" filled="f" stroked="f">
              <v:textbox>
                <w:txbxContent>
                  <w:p w14:paraId="1A375497" w14:textId="77777777" w:rsidR="00E5144D" w:rsidRPr="00490BEC" w:rsidRDefault="00E5144D" w:rsidP="0064669B">
                    <w:pPr>
                      <w:jc w:val="right"/>
                      <w:rPr>
                        <w:rFonts w:ascii="Calibri" w:hAnsi="Calibri"/>
                        <w:color w:val="0071CE"/>
                        <w:sz w:val="18"/>
                        <w:szCs w:val="18"/>
                      </w:rPr>
                    </w:pPr>
                    <w:r w:rsidRPr="00490BEC">
                      <w:rPr>
                        <w:rFonts w:ascii="Calibri" w:hAnsi="Calibri"/>
                        <w:color w:val="0071CE"/>
                        <w:sz w:val="18"/>
                        <w:szCs w:val="18"/>
                      </w:rPr>
                      <w:t>@aeeolica</w:t>
                    </w:r>
                  </w:p>
                  <w:p w14:paraId="57B4F301" w14:textId="77777777" w:rsidR="00E5144D" w:rsidRPr="00490BEC" w:rsidRDefault="002E6D86" w:rsidP="0064669B">
                    <w:pPr>
                      <w:jc w:val="right"/>
                      <w:rPr>
                        <w:rFonts w:ascii="Calibri" w:hAnsi="Calibri"/>
                        <w:color w:val="0071CE"/>
                        <w:sz w:val="18"/>
                        <w:szCs w:val="18"/>
                      </w:rPr>
                    </w:pPr>
                    <w:hyperlink r:id="rId2" w:history="1">
                      <w:r w:rsidR="00E5144D" w:rsidRPr="00490BEC">
                        <w:rPr>
                          <w:rStyle w:val="Hipervnculo"/>
                          <w:rFonts w:ascii="Calibri" w:hAnsi="Calibri"/>
                          <w:color w:val="0071CE"/>
                          <w:szCs w:val="18"/>
                        </w:rPr>
                        <w:t>aeeolica@aeeolica.org</w:t>
                      </w:r>
                    </w:hyperlink>
                  </w:p>
                  <w:p w14:paraId="53DB5883" w14:textId="77777777" w:rsidR="00E5144D" w:rsidRPr="00490BEC" w:rsidRDefault="00E5144D" w:rsidP="0064669B">
                    <w:pPr>
                      <w:jc w:val="right"/>
                      <w:rPr>
                        <w:rFonts w:ascii="Calibri" w:hAnsi="Calibri"/>
                        <w:color w:val="0071CE"/>
                        <w:sz w:val="18"/>
                        <w:szCs w:val="18"/>
                      </w:rPr>
                    </w:pPr>
                    <w:r w:rsidRPr="00490BEC">
                      <w:rPr>
                        <w:rFonts w:ascii="Calibri" w:hAnsi="Calibri"/>
                        <w:color w:val="0071CE"/>
                        <w:sz w:val="18"/>
                        <w:szCs w:val="18"/>
                      </w:rPr>
                      <w:t>www.aeeolica.org</w:t>
                    </w:r>
                  </w:p>
                  <w:p w14:paraId="20DF69B1" w14:textId="77777777" w:rsidR="00E5144D" w:rsidRPr="00490BEC" w:rsidRDefault="00E5144D" w:rsidP="0064669B">
                    <w:pPr>
                      <w:jc w:val="right"/>
                      <w:rPr>
                        <w:rFonts w:ascii="Calibri" w:hAnsi="Calibri"/>
                        <w:color w:val="0071CE"/>
                        <w:sz w:val="18"/>
                        <w:szCs w:val="18"/>
                      </w:rPr>
                    </w:pPr>
                  </w:p>
                  <w:p w14:paraId="35E66572" w14:textId="77777777" w:rsidR="00E5144D" w:rsidRDefault="00E5144D"/>
                </w:txbxContent>
              </v:textbox>
              <w10:wrap anchorx="margin"/>
            </v:shape>
          </w:pict>
        </mc:Fallback>
      </mc:AlternateContent>
    </w:r>
    <w:r w:rsidRPr="00490BEC">
      <w:rPr>
        <w:rFonts w:ascii="Calibri" w:hAnsi="Calibri"/>
        <w:color w:val="0071CE"/>
        <w:sz w:val="18"/>
        <w:szCs w:val="18"/>
      </w:rPr>
      <w:t>C/ Sor Ángela de la Cruz, 2. Planta 14 D</w:t>
    </w:r>
  </w:p>
  <w:p w14:paraId="4C190101" w14:textId="77777777" w:rsidR="00E5144D" w:rsidRPr="00490BEC" w:rsidRDefault="00E5144D">
    <w:pPr>
      <w:pStyle w:val="Piedepgina"/>
      <w:rPr>
        <w:rFonts w:ascii="Calibri" w:hAnsi="Calibri"/>
        <w:color w:val="0071CE"/>
        <w:sz w:val="18"/>
        <w:szCs w:val="18"/>
      </w:rPr>
    </w:pPr>
    <w:r w:rsidRPr="00490BEC">
      <w:rPr>
        <w:rFonts w:ascii="Calibri" w:hAnsi="Calibri"/>
        <w:color w:val="0071CE"/>
        <w:sz w:val="18"/>
        <w:szCs w:val="18"/>
      </w:rPr>
      <w:t>28020, Madrid</w:t>
    </w:r>
  </w:p>
  <w:p w14:paraId="76486059" w14:textId="77777777" w:rsidR="00E5144D" w:rsidRPr="00490BEC" w:rsidRDefault="00E5144D">
    <w:pPr>
      <w:pStyle w:val="Piedepgina"/>
      <w:rPr>
        <w:rFonts w:ascii="Calibri" w:hAnsi="Calibri"/>
        <w:color w:val="0071CE"/>
        <w:sz w:val="18"/>
        <w:szCs w:val="18"/>
      </w:rPr>
    </w:pPr>
    <w:r w:rsidRPr="00490BEC">
      <w:rPr>
        <w:rFonts w:ascii="Calibri" w:hAnsi="Calibri"/>
        <w:color w:val="0071CE"/>
        <w:sz w:val="18"/>
        <w:szCs w:val="18"/>
      </w:rPr>
      <w:t>Tel. +34 917 451 276</w:t>
    </w:r>
  </w:p>
  <w:p w14:paraId="51A52021" w14:textId="77777777" w:rsidR="00E5144D" w:rsidRPr="00490BEC" w:rsidRDefault="00E5144D">
    <w:pPr>
      <w:pStyle w:val="Piedepgina"/>
      <w:rPr>
        <w:rFonts w:ascii="Calibri" w:hAnsi="Calibri"/>
        <w:color w:val="0071CE"/>
        <w:sz w:val="18"/>
        <w:szCs w:val="18"/>
      </w:rPr>
    </w:pPr>
    <w:r w:rsidRPr="00490BEC">
      <w:rPr>
        <w:rFonts w:ascii="Calibri" w:hAnsi="Calibri"/>
        <w:color w:val="0071CE"/>
        <w:sz w:val="18"/>
        <w:szCs w:val="18"/>
      </w:rPr>
      <w:t>Fax +34 914 575 931</w:t>
    </w:r>
    <w:r w:rsidRPr="00490BEC">
      <w:rPr>
        <w:rFonts w:ascii="Calibri" w:hAnsi="Calibri"/>
        <w:color w:val="0071CE"/>
        <w:sz w:val="18"/>
        <w:szCs w:val="18"/>
      </w:rPr>
      <w:ptab w:relativeTo="margin" w:alignment="center" w:leader="none"/>
    </w:r>
    <w:r w:rsidRPr="00490BEC">
      <w:rPr>
        <w:rFonts w:ascii="Calibri" w:hAnsi="Calibri"/>
        <w:color w:val="0071C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84A1" w14:textId="77777777" w:rsidR="006572B3" w:rsidRDefault="006572B3" w:rsidP="003454E0">
      <w:r>
        <w:separator/>
      </w:r>
    </w:p>
  </w:footnote>
  <w:footnote w:type="continuationSeparator" w:id="0">
    <w:p w14:paraId="6D0D1F5E" w14:textId="77777777" w:rsidR="006572B3" w:rsidRDefault="006572B3" w:rsidP="0034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B264" w14:textId="77777777" w:rsidR="00E5144D" w:rsidRDefault="002E6D86">
    <w:pPr>
      <w:pStyle w:val="Encabezado"/>
    </w:pPr>
    <w:sdt>
      <w:sdtPr>
        <w:id w:val="-299759474"/>
        <w:placeholder>
          <w:docPart w:val="EE8477627B066448802841642DCA7744"/>
        </w:placeholder>
        <w:temporary/>
        <w:showingPlcHdr/>
      </w:sdtPr>
      <w:sdtEndPr/>
      <w:sdtContent>
        <w:r w:rsidR="00E5144D">
          <w:rPr>
            <w:lang w:val="es-ES"/>
          </w:rPr>
          <w:t>[Escriba texto]</w:t>
        </w:r>
      </w:sdtContent>
    </w:sdt>
    <w:r w:rsidR="00E5144D">
      <w:ptab w:relativeTo="margin" w:alignment="center" w:leader="none"/>
    </w:r>
    <w:sdt>
      <w:sdtPr>
        <w:id w:val="1772823373"/>
        <w:placeholder>
          <w:docPart w:val="33EF57C90BB4DF4A9B0601D9F6478223"/>
        </w:placeholder>
        <w:temporary/>
        <w:showingPlcHdr/>
      </w:sdtPr>
      <w:sdtEndPr/>
      <w:sdtContent>
        <w:r w:rsidR="00E5144D">
          <w:rPr>
            <w:lang w:val="es-ES"/>
          </w:rPr>
          <w:t>[Escriba texto]</w:t>
        </w:r>
      </w:sdtContent>
    </w:sdt>
    <w:r w:rsidR="00E5144D">
      <w:ptab w:relativeTo="margin" w:alignment="right" w:leader="none"/>
    </w:r>
    <w:sdt>
      <w:sdtPr>
        <w:id w:val="-1889642245"/>
        <w:temporary/>
        <w:showingPlcHdr/>
      </w:sdtPr>
      <w:sdtEndPr/>
      <w:sdtContent>
        <w:r w:rsidR="00E5144D">
          <w:rPr>
            <w:lang w:val="es-ES"/>
          </w:rPr>
          <w:t>[Escriba texto]</w:t>
        </w:r>
      </w:sdtContent>
    </w:sdt>
  </w:p>
  <w:p w14:paraId="75456F88" w14:textId="77777777" w:rsidR="00E5144D" w:rsidRDefault="00E514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19E9" w14:textId="77777777" w:rsidR="00E5144D" w:rsidRDefault="00E5144D" w:rsidP="00FF61B8">
    <w:pPr>
      <w:pStyle w:val="Encabezado"/>
      <w:jc w:val="center"/>
    </w:pPr>
    <w:r>
      <w:rPr>
        <w:noProof/>
        <w:lang w:val="es-ES"/>
      </w:rPr>
      <w:drawing>
        <wp:inline distT="0" distB="0" distL="0" distR="0" wp14:anchorId="70EB684A" wp14:editId="120CC8AF">
          <wp:extent cx="1232902" cy="61645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32902" cy="6164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D621" w14:textId="77777777" w:rsidR="00E5144D" w:rsidRDefault="00E5144D" w:rsidP="005150C6">
    <w:pPr>
      <w:pStyle w:val="Encabezado"/>
      <w:jc w:val="center"/>
    </w:pPr>
    <w:r>
      <w:rPr>
        <w:noProof/>
        <w:lang w:val="es-ES"/>
      </w:rPr>
      <w:drawing>
        <wp:inline distT="0" distB="0" distL="0" distR="0" wp14:anchorId="4BB71A67" wp14:editId="4A7CBE54">
          <wp:extent cx="1232902" cy="61645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32902" cy="616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3.1pt;height:204.45pt" o:bullet="t">
        <v:imagedata r:id="rId1" o:title="simbolo"/>
      </v:shape>
    </w:pict>
  </w:numPicBullet>
  <w:numPicBullet w:numPicBulletId="1">
    <w:pict>
      <v:shape id="_x0000_i1027" type="#_x0000_t75" style="width:165.75pt;height:182.05pt" o:bullet="t">
        <v:imagedata r:id="rId2" o:title="simbolo"/>
      </v:shape>
    </w:pict>
  </w:numPicBullet>
  <w:abstractNum w:abstractNumId="0" w15:restartNumberingAfterBreak="0">
    <w:nsid w:val="017041AD"/>
    <w:multiLevelType w:val="hybridMultilevel"/>
    <w:tmpl w:val="BB0AF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905BA"/>
    <w:multiLevelType w:val="hybridMultilevel"/>
    <w:tmpl w:val="D26E7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62BBF"/>
    <w:multiLevelType w:val="hybridMultilevel"/>
    <w:tmpl w:val="DBA02802"/>
    <w:lvl w:ilvl="0" w:tplc="A6906620">
      <w:numFmt w:val="bullet"/>
      <w:lvlText w:val="-"/>
      <w:lvlJc w:val="left"/>
      <w:pPr>
        <w:ind w:left="720" w:hanging="360"/>
      </w:pPr>
      <w:rPr>
        <w:rFonts w:ascii="Calibri" w:eastAsia="Calibri" w:hAnsi="Calibri" w:cs="Times New Roman" w:hint="default"/>
      </w:rPr>
    </w:lvl>
    <w:lvl w:ilvl="1" w:tplc="0C0A000F">
      <w:start w:val="1"/>
      <w:numFmt w:val="decimal"/>
      <w:lvlText w:val="%2."/>
      <w:lvlJc w:val="left"/>
      <w:pPr>
        <w:ind w:left="1440" w:hanging="360"/>
      </w:p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7353BA4"/>
    <w:multiLevelType w:val="multilevel"/>
    <w:tmpl w:val="0C0A001D"/>
    <w:numStyleLink w:val="Estilo2"/>
  </w:abstractNum>
  <w:abstractNum w:abstractNumId="4" w15:restartNumberingAfterBreak="0">
    <w:nsid w:val="0AB62804"/>
    <w:multiLevelType w:val="hybridMultilevel"/>
    <w:tmpl w:val="2AC2DF2A"/>
    <w:lvl w:ilvl="0" w:tplc="AF980F3E">
      <w:start w:val="1"/>
      <w:numFmt w:val="bullet"/>
      <w:lvlText w:val="-"/>
      <w:lvlJc w:val="left"/>
      <w:pPr>
        <w:ind w:left="720" w:hanging="360"/>
      </w:pPr>
      <w:rPr>
        <w:rFonts w:ascii="Calibri" w:eastAsiaTheme="maj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72143"/>
    <w:multiLevelType w:val="hybridMultilevel"/>
    <w:tmpl w:val="72000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F5001"/>
    <w:multiLevelType w:val="multilevel"/>
    <w:tmpl w:val="9EBA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A21949"/>
    <w:multiLevelType w:val="hybridMultilevel"/>
    <w:tmpl w:val="4CDE443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CA3940"/>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44275E"/>
    <w:multiLevelType w:val="hybridMultilevel"/>
    <w:tmpl w:val="0B028B72"/>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05DDB"/>
    <w:multiLevelType w:val="multilevel"/>
    <w:tmpl w:val="9EBA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73060B"/>
    <w:multiLevelType w:val="hybridMultilevel"/>
    <w:tmpl w:val="40A096C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C0D2E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3C592F"/>
    <w:multiLevelType w:val="hybridMultilevel"/>
    <w:tmpl w:val="7618D9B6"/>
    <w:lvl w:ilvl="0" w:tplc="DA940564">
      <w:start w:val="1"/>
      <w:numFmt w:val="bullet"/>
      <w:lvlText w:val="•"/>
      <w:lvlJc w:val="left"/>
      <w:pPr>
        <w:tabs>
          <w:tab w:val="num" w:pos="720"/>
        </w:tabs>
        <w:ind w:left="720" w:hanging="360"/>
      </w:pPr>
      <w:rPr>
        <w:rFonts w:ascii="Times New Roman" w:hAnsi="Times New Roman" w:hint="default"/>
      </w:rPr>
    </w:lvl>
    <w:lvl w:ilvl="1" w:tplc="3F447E46">
      <w:start w:val="1"/>
      <w:numFmt w:val="bullet"/>
      <w:lvlText w:val="•"/>
      <w:lvlJc w:val="left"/>
      <w:pPr>
        <w:tabs>
          <w:tab w:val="num" w:pos="1440"/>
        </w:tabs>
        <w:ind w:left="1440" w:hanging="360"/>
      </w:pPr>
      <w:rPr>
        <w:rFonts w:ascii="Times New Roman" w:hAnsi="Times New Roman" w:hint="default"/>
      </w:rPr>
    </w:lvl>
    <w:lvl w:ilvl="2" w:tplc="A2867AC6" w:tentative="1">
      <w:start w:val="1"/>
      <w:numFmt w:val="bullet"/>
      <w:lvlText w:val="•"/>
      <w:lvlJc w:val="left"/>
      <w:pPr>
        <w:tabs>
          <w:tab w:val="num" w:pos="2160"/>
        </w:tabs>
        <w:ind w:left="2160" w:hanging="360"/>
      </w:pPr>
      <w:rPr>
        <w:rFonts w:ascii="Times New Roman" w:hAnsi="Times New Roman" w:hint="default"/>
      </w:rPr>
    </w:lvl>
    <w:lvl w:ilvl="3" w:tplc="9460C988" w:tentative="1">
      <w:start w:val="1"/>
      <w:numFmt w:val="bullet"/>
      <w:lvlText w:val="•"/>
      <w:lvlJc w:val="left"/>
      <w:pPr>
        <w:tabs>
          <w:tab w:val="num" w:pos="2880"/>
        </w:tabs>
        <w:ind w:left="2880" w:hanging="360"/>
      </w:pPr>
      <w:rPr>
        <w:rFonts w:ascii="Times New Roman" w:hAnsi="Times New Roman" w:hint="default"/>
      </w:rPr>
    </w:lvl>
    <w:lvl w:ilvl="4" w:tplc="DB8885A4" w:tentative="1">
      <w:start w:val="1"/>
      <w:numFmt w:val="bullet"/>
      <w:lvlText w:val="•"/>
      <w:lvlJc w:val="left"/>
      <w:pPr>
        <w:tabs>
          <w:tab w:val="num" w:pos="3600"/>
        </w:tabs>
        <w:ind w:left="3600" w:hanging="360"/>
      </w:pPr>
      <w:rPr>
        <w:rFonts w:ascii="Times New Roman" w:hAnsi="Times New Roman" w:hint="default"/>
      </w:rPr>
    </w:lvl>
    <w:lvl w:ilvl="5" w:tplc="7A14AF6A" w:tentative="1">
      <w:start w:val="1"/>
      <w:numFmt w:val="bullet"/>
      <w:lvlText w:val="•"/>
      <w:lvlJc w:val="left"/>
      <w:pPr>
        <w:tabs>
          <w:tab w:val="num" w:pos="4320"/>
        </w:tabs>
        <w:ind w:left="4320" w:hanging="360"/>
      </w:pPr>
      <w:rPr>
        <w:rFonts w:ascii="Times New Roman" w:hAnsi="Times New Roman" w:hint="default"/>
      </w:rPr>
    </w:lvl>
    <w:lvl w:ilvl="6" w:tplc="250E1108" w:tentative="1">
      <w:start w:val="1"/>
      <w:numFmt w:val="bullet"/>
      <w:lvlText w:val="•"/>
      <w:lvlJc w:val="left"/>
      <w:pPr>
        <w:tabs>
          <w:tab w:val="num" w:pos="5040"/>
        </w:tabs>
        <w:ind w:left="5040" w:hanging="360"/>
      </w:pPr>
      <w:rPr>
        <w:rFonts w:ascii="Times New Roman" w:hAnsi="Times New Roman" w:hint="default"/>
      </w:rPr>
    </w:lvl>
    <w:lvl w:ilvl="7" w:tplc="DEA642FA" w:tentative="1">
      <w:start w:val="1"/>
      <w:numFmt w:val="bullet"/>
      <w:lvlText w:val="•"/>
      <w:lvlJc w:val="left"/>
      <w:pPr>
        <w:tabs>
          <w:tab w:val="num" w:pos="5760"/>
        </w:tabs>
        <w:ind w:left="5760" w:hanging="360"/>
      </w:pPr>
      <w:rPr>
        <w:rFonts w:ascii="Times New Roman" w:hAnsi="Times New Roman" w:hint="default"/>
      </w:rPr>
    </w:lvl>
    <w:lvl w:ilvl="8" w:tplc="E2D8049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6E5DA6"/>
    <w:multiLevelType w:val="hybridMultilevel"/>
    <w:tmpl w:val="FB0C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9366DC"/>
    <w:multiLevelType w:val="hybridMultilevel"/>
    <w:tmpl w:val="31201E9C"/>
    <w:lvl w:ilvl="0" w:tplc="0C0A000B">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AB4C6D"/>
    <w:multiLevelType w:val="hybridMultilevel"/>
    <w:tmpl w:val="48FA1144"/>
    <w:lvl w:ilvl="0" w:tplc="97C26392">
      <w:start w:val="1"/>
      <w:numFmt w:val="bullet"/>
      <w:lvlText w:val=""/>
      <w:lvlJc w:val="left"/>
      <w:pPr>
        <w:ind w:left="720" w:hanging="360"/>
      </w:pPr>
      <w:rPr>
        <w:rFonts w:ascii="Symbol" w:eastAsiaTheme="maj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A22244"/>
    <w:multiLevelType w:val="hybridMultilevel"/>
    <w:tmpl w:val="62523C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F1139C"/>
    <w:multiLevelType w:val="hybridMultilevel"/>
    <w:tmpl w:val="FEFEF5F2"/>
    <w:lvl w:ilvl="0" w:tplc="7508198A">
      <w:start w:val="1"/>
      <w:numFmt w:val="bullet"/>
      <w:lvlText w:val=""/>
      <w:lvlPicBulletId w:val="1"/>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406ED6"/>
    <w:multiLevelType w:val="hybridMultilevel"/>
    <w:tmpl w:val="9EBABBF6"/>
    <w:lvl w:ilvl="0" w:tplc="BD5C2B92">
      <w:start w:val="1"/>
      <w:numFmt w:val="decimal"/>
      <w:lvlText w:val="%1."/>
      <w:lvlJc w:val="left"/>
      <w:pPr>
        <w:tabs>
          <w:tab w:val="num" w:pos="720"/>
        </w:tabs>
        <w:ind w:left="720" w:hanging="360"/>
      </w:pPr>
    </w:lvl>
    <w:lvl w:ilvl="1" w:tplc="F3F0044C" w:tentative="1">
      <w:start w:val="1"/>
      <w:numFmt w:val="decimal"/>
      <w:lvlText w:val="%2."/>
      <w:lvlJc w:val="left"/>
      <w:pPr>
        <w:tabs>
          <w:tab w:val="num" w:pos="1440"/>
        </w:tabs>
        <w:ind w:left="1440" w:hanging="360"/>
      </w:pPr>
    </w:lvl>
    <w:lvl w:ilvl="2" w:tplc="50DC90F2" w:tentative="1">
      <w:start w:val="1"/>
      <w:numFmt w:val="decimal"/>
      <w:lvlText w:val="%3."/>
      <w:lvlJc w:val="left"/>
      <w:pPr>
        <w:tabs>
          <w:tab w:val="num" w:pos="2160"/>
        </w:tabs>
        <w:ind w:left="2160" w:hanging="360"/>
      </w:pPr>
    </w:lvl>
    <w:lvl w:ilvl="3" w:tplc="F5903592" w:tentative="1">
      <w:start w:val="1"/>
      <w:numFmt w:val="decimal"/>
      <w:lvlText w:val="%4."/>
      <w:lvlJc w:val="left"/>
      <w:pPr>
        <w:tabs>
          <w:tab w:val="num" w:pos="2880"/>
        </w:tabs>
        <w:ind w:left="2880" w:hanging="360"/>
      </w:pPr>
    </w:lvl>
    <w:lvl w:ilvl="4" w:tplc="8A265002" w:tentative="1">
      <w:start w:val="1"/>
      <w:numFmt w:val="decimal"/>
      <w:lvlText w:val="%5."/>
      <w:lvlJc w:val="left"/>
      <w:pPr>
        <w:tabs>
          <w:tab w:val="num" w:pos="3600"/>
        </w:tabs>
        <w:ind w:left="3600" w:hanging="360"/>
      </w:pPr>
    </w:lvl>
    <w:lvl w:ilvl="5" w:tplc="C7BE68B6" w:tentative="1">
      <w:start w:val="1"/>
      <w:numFmt w:val="decimal"/>
      <w:lvlText w:val="%6."/>
      <w:lvlJc w:val="left"/>
      <w:pPr>
        <w:tabs>
          <w:tab w:val="num" w:pos="4320"/>
        </w:tabs>
        <w:ind w:left="4320" w:hanging="360"/>
      </w:pPr>
    </w:lvl>
    <w:lvl w:ilvl="6" w:tplc="676CF552" w:tentative="1">
      <w:start w:val="1"/>
      <w:numFmt w:val="decimal"/>
      <w:lvlText w:val="%7."/>
      <w:lvlJc w:val="left"/>
      <w:pPr>
        <w:tabs>
          <w:tab w:val="num" w:pos="5040"/>
        </w:tabs>
        <w:ind w:left="5040" w:hanging="360"/>
      </w:pPr>
    </w:lvl>
    <w:lvl w:ilvl="7" w:tplc="02FE3606" w:tentative="1">
      <w:start w:val="1"/>
      <w:numFmt w:val="decimal"/>
      <w:lvlText w:val="%8."/>
      <w:lvlJc w:val="left"/>
      <w:pPr>
        <w:tabs>
          <w:tab w:val="num" w:pos="5760"/>
        </w:tabs>
        <w:ind w:left="5760" w:hanging="360"/>
      </w:pPr>
    </w:lvl>
    <w:lvl w:ilvl="8" w:tplc="D9726D60" w:tentative="1">
      <w:start w:val="1"/>
      <w:numFmt w:val="decimal"/>
      <w:lvlText w:val="%9."/>
      <w:lvlJc w:val="left"/>
      <w:pPr>
        <w:tabs>
          <w:tab w:val="num" w:pos="6480"/>
        </w:tabs>
        <w:ind w:left="6480" w:hanging="360"/>
      </w:pPr>
    </w:lvl>
  </w:abstractNum>
  <w:abstractNum w:abstractNumId="20" w15:restartNumberingAfterBreak="0">
    <w:nsid w:val="448F578D"/>
    <w:multiLevelType w:val="hybridMultilevel"/>
    <w:tmpl w:val="15E2EA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4D6316"/>
    <w:multiLevelType w:val="multilevel"/>
    <w:tmpl w:val="0C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641975"/>
    <w:multiLevelType w:val="multilevel"/>
    <w:tmpl w:val="9EBA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C05AE7"/>
    <w:multiLevelType w:val="multilevel"/>
    <w:tmpl w:val="D7B24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2F21A4"/>
    <w:multiLevelType w:val="hybridMultilevel"/>
    <w:tmpl w:val="F72E390A"/>
    <w:lvl w:ilvl="0" w:tplc="D0C012C8">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C337CB"/>
    <w:multiLevelType w:val="multilevel"/>
    <w:tmpl w:val="14FC6F72"/>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6518DD"/>
    <w:multiLevelType w:val="hybridMultilevel"/>
    <w:tmpl w:val="3A4CCFE2"/>
    <w:lvl w:ilvl="0" w:tplc="79FE8E7E">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102FC6"/>
    <w:multiLevelType w:val="hybridMultilevel"/>
    <w:tmpl w:val="E0501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AC54CF"/>
    <w:multiLevelType w:val="hybridMultilevel"/>
    <w:tmpl w:val="52A0227E"/>
    <w:lvl w:ilvl="0" w:tplc="B8AC3E4C">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E576AAC"/>
    <w:multiLevelType w:val="hybridMultilevel"/>
    <w:tmpl w:val="15E2EA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8B741A"/>
    <w:multiLevelType w:val="hybridMultilevel"/>
    <w:tmpl w:val="15E2EA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5B0EC8"/>
    <w:multiLevelType w:val="hybridMultilevel"/>
    <w:tmpl w:val="652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4B2547"/>
    <w:multiLevelType w:val="hybridMultilevel"/>
    <w:tmpl w:val="62523C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F84CF1"/>
    <w:multiLevelType w:val="multilevel"/>
    <w:tmpl w:val="9EBA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BC5CC3"/>
    <w:multiLevelType w:val="multilevel"/>
    <w:tmpl w:val="0C0A001D"/>
    <w:numStyleLink w:val="Estilo2"/>
  </w:abstractNum>
  <w:abstractNum w:abstractNumId="35" w15:restartNumberingAfterBreak="0">
    <w:nsid w:val="72CC5486"/>
    <w:multiLevelType w:val="hybridMultilevel"/>
    <w:tmpl w:val="BFF84680"/>
    <w:lvl w:ilvl="0" w:tplc="279CFD02">
      <w:start w:val="1"/>
      <w:numFmt w:val="bullet"/>
      <w:lvlText w:val="•"/>
      <w:lvlJc w:val="left"/>
      <w:pPr>
        <w:tabs>
          <w:tab w:val="num" w:pos="720"/>
        </w:tabs>
        <w:ind w:left="720" w:hanging="360"/>
      </w:pPr>
      <w:rPr>
        <w:rFonts w:ascii="Arial" w:hAnsi="Arial" w:hint="default"/>
      </w:rPr>
    </w:lvl>
    <w:lvl w:ilvl="1" w:tplc="F02C856C">
      <w:start w:val="1"/>
      <w:numFmt w:val="bullet"/>
      <w:lvlText w:val="•"/>
      <w:lvlJc w:val="left"/>
      <w:pPr>
        <w:tabs>
          <w:tab w:val="num" w:pos="1440"/>
        </w:tabs>
        <w:ind w:left="1440" w:hanging="360"/>
      </w:pPr>
      <w:rPr>
        <w:rFonts w:ascii="Arial" w:hAnsi="Arial" w:hint="default"/>
      </w:rPr>
    </w:lvl>
    <w:lvl w:ilvl="2" w:tplc="FFD2DAF2" w:tentative="1">
      <w:start w:val="1"/>
      <w:numFmt w:val="bullet"/>
      <w:lvlText w:val="•"/>
      <w:lvlJc w:val="left"/>
      <w:pPr>
        <w:tabs>
          <w:tab w:val="num" w:pos="2160"/>
        </w:tabs>
        <w:ind w:left="2160" w:hanging="360"/>
      </w:pPr>
      <w:rPr>
        <w:rFonts w:ascii="Arial" w:hAnsi="Arial" w:hint="default"/>
      </w:rPr>
    </w:lvl>
    <w:lvl w:ilvl="3" w:tplc="236C5234" w:tentative="1">
      <w:start w:val="1"/>
      <w:numFmt w:val="bullet"/>
      <w:lvlText w:val="•"/>
      <w:lvlJc w:val="left"/>
      <w:pPr>
        <w:tabs>
          <w:tab w:val="num" w:pos="2880"/>
        </w:tabs>
        <w:ind w:left="2880" w:hanging="360"/>
      </w:pPr>
      <w:rPr>
        <w:rFonts w:ascii="Arial" w:hAnsi="Arial" w:hint="default"/>
      </w:rPr>
    </w:lvl>
    <w:lvl w:ilvl="4" w:tplc="0784B074" w:tentative="1">
      <w:start w:val="1"/>
      <w:numFmt w:val="bullet"/>
      <w:lvlText w:val="•"/>
      <w:lvlJc w:val="left"/>
      <w:pPr>
        <w:tabs>
          <w:tab w:val="num" w:pos="3600"/>
        </w:tabs>
        <w:ind w:left="3600" w:hanging="360"/>
      </w:pPr>
      <w:rPr>
        <w:rFonts w:ascii="Arial" w:hAnsi="Arial" w:hint="default"/>
      </w:rPr>
    </w:lvl>
    <w:lvl w:ilvl="5" w:tplc="DA00CE12" w:tentative="1">
      <w:start w:val="1"/>
      <w:numFmt w:val="bullet"/>
      <w:lvlText w:val="•"/>
      <w:lvlJc w:val="left"/>
      <w:pPr>
        <w:tabs>
          <w:tab w:val="num" w:pos="4320"/>
        </w:tabs>
        <w:ind w:left="4320" w:hanging="360"/>
      </w:pPr>
      <w:rPr>
        <w:rFonts w:ascii="Arial" w:hAnsi="Arial" w:hint="default"/>
      </w:rPr>
    </w:lvl>
    <w:lvl w:ilvl="6" w:tplc="17184AFE" w:tentative="1">
      <w:start w:val="1"/>
      <w:numFmt w:val="bullet"/>
      <w:lvlText w:val="•"/>
      <w:lvlJc w:val="left"/>
      <w:pPr>
        <w:tabs>
          <w:tab w:val="num" w:pos="5040"/>
        </w:tabs>
        <w:ind w:left="5040" w:hanging="360"/>
      </w:pPr>
      <w:rPr>
        <w:rFonts w:ascii="Arial" w:hAnsi="Arial" w:hint="default"/>
      </w:rPr>
    </w:lvl>
    <w:lvl w:ilvl="7" w:tplc="806ACCDE" w:tentative="1">
      <w:start w:val="1"/>
      <w:numFmt w:val="bullet"/>
      <w:lvlText w:val="•"/>
      <w:lvlJc w:val="left"/>
      <w:pPr>
        <w:tabs>
          <w:tab w:val="num" w:pos="5760"/>
        </w:tabs>
        <w:ind w:left="5760" w:hanging="360"/>
      </w:pPr>
      <w:rPr>
        <w:rFonts w:ascii="Arial" w:hAnsi="Arial" w:hint="default"/>
      </w:rPr>
    </w:lvl>
    <w:lvl w:ilvl="8" w:tplc="DF52DCD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9E008D"/>
    <w:multiLevelType w:val="multilevel"/>
    <w:tmpl w:val="9EBA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F66B88"/>
    <w:multiLevelType w:val="hybridMultilevel"/>
    <w:tmpl w:val="218C7DDE"/>
    <w:lvl w:ilvl="0" w:tplc="79FE8E7E">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85F2B78"/>
    <w:multiLevelType w:val="hybridMultilevel"/>
    <w:tmpl w:val="C0A875E0"/>
    <w:lvl w:ilvl="0" w:tplc="79FE8E7E">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860C91"/>
    <w:multiLevelType w:val="hybridMultilevel"/>
    <w:tmpl w:val="B3F08F68"/>
    <w:lvl w:ilvl="0" w:tplc="272ADB0A">
      <w:start w:val="1"/>
      <w:numFmt w:val="bullet"/>
      <w:lvlText w:val="•"/>
      <w:lvlJc w:val="left"/>
      <w:pPr>
        <w:tabs>
          <w:tab w:val="num" w:pos="720"/>
        </w:tabs>
        <w:ind w:left="720" w:hanging="360"/>
      </w:pPr>
      <w:rPr>
        <w:rFonts w:ascii="Times New Roman" w:hAnsi="Times New Roman" w:hint="default"/>
      </w:rPr>
    </w:lvl>
    <w:lvl w:ilvl="1" w:tplc="C93C93D0">
      <w:start w:val="1"/>
      <w:numFmt w:val="bullet"/>
      <w:lvlText w:val="•"/>
      <w:lvlJc w:val="left"/>
      <w:pPr>
        <w:tabs>
          <w:tab w:val="num" w:pos="1440"/>
        </w:tabs>
        <w:ind w:left="1440" w:hanging="360"/>
      </w:pPr>
      <w:rPr>
        <w:rFonts w:ascii="Times New Roman" w:hAnsi="Times New Roman" w:hint="default"/>
      </w:rPr>
    </w:lvl>
    <w:lvl w:ilvl="2" w:tplc="23C20B8E" w:tentative="1">
      <w:start w:val="1"/>
      <w:numFmt w:val="bullet"/>
      <w:lvlText w:val="•"/>
      <w:lvlJc w:val="left"/>
      <w:pPr>
        <w:tabs>
          <w:tab w:val="num" w:pos="2160"/>
        </w:tabs>
        <w:ind w:left="2160" w:hanging="360"/>
      </w:pPr>
      <w:rPr>
        <w:rFonts w:ascii="Times New Roman" w:hAnsi="Times New Roman" w:hint="default"/>
      </w:rPr>
    </w:lvl>
    <w:lvl w:ilvl="3" w:tplc="BEE4ADB6" w:tentative="1">
      <w:start w:val="1"/>
      <w:numFmt w:val="bullet"/>
      <w:lvlText w:val="•"/>
      <w:lvlJc w:val="left"/>
      <w:pPr>
        <w:tabs>
          <w:tab w:val="num" w:pos="2880"/>
        </w:tabs>
        <w:ind w:left="2880" w:hanging="360"/>
      </w:pPr>
      <w:rPr>
        <w:rFonts w:ascii="Times New Roman" w:hAnsi="Times New Roman" w:hint="default"/>
      </w:rPr>
    </w:lvl>
    <w:lvl w:ilvl="4" w:tplc="B9CEB028" w:tentative="1">
      <w:start w:val="1"/>
      <w:numFmt w:val="bullet"/>
      <w:lvlText w:val="•"/>
      <w:lvlJc w:val="left"/>
      <w:pPr>
        <w:tabs>
          <w:tab w:val="num" w:pos="3600"/>
        </w:tabs>
        <w:ind w:left="3600" w:hanging="360"/>
      </w:pPr>
      <w:rPr>
        <w:rFonts w:ascii="Times New Roman" w:hAnsi="Times New Roman" w:hint="default"/>
      </w:rPr>
    </w:lvl>
    <w:lvl w:ilvl="5" w:tplc="846C9594" w:tentative="1">
      <w:start w:val="1"/>
      <w:numFmt w:val="bullet"/>
      <w:lvlText w:val="•"/>
      <w:lvlJc w:val="left"/>
      <w:pPr>
        <w:tabs>
          <w:tab w:val="num" w:pos="4320"/>
        </w:tabs>
        <w:ind w:left="4320" w:hanging="360"/>
      </w:pPr>
      <w:rPr>
        <w:rFonts w:ascii="Times New Roman" w:hAnsi="Times New Roman" w:hint="default"/>
      </w:rPr>
    </w:lvl>
    <w:lvl w:ilvl="6" w:tplc="BAE0B936" w:tentative="1">
      <w:start w:val="1"/>
      <w:numFmt w:val="bullet"/>
      <w:lvlText w:val="•"/>
      <w:lvlJc w:val="left"/>
      <w:pPr>
        <w:tabs>
          <w:tab w:val="num" w:pos="5040"/>
        </w:tabs>
        <w:ind w:left="5040" w:hanging="360"/>
      </w:pPr>
      <w:rPr>
        <w:rFonts w:ascii="Times New Roman" w:hAnsi="Times New Roman" w:hint="default"/>
      </w:rPr>
    </w:lvl>
    <w:lvl w:ilvl="7" w:tplc="E4CC270E" w:tentative="1">
      <w:start w:val="1"/>
      <w:numFmt w:val="bullet"/>
      <w:lvlText w:val="•"/>
      <w:lvlJc w:val="left"/>
      <w:pPr>
        <w:tabs>
          <w:tab w:val="num" w:pos="5760"/>
        </w:tabs>
        <w:ind w:left="5760" w:hanging="360"/>
      </w:pPr>
      <w:rPr>
        <w:rFonts w:ascii="Times New Roman" w:hAnsi="Times New Roman" w:hint="default"/>
      </w:rPr>
    </w:lvl>
    <w:lvl w:ilvl="8" w:tplc="B15CBE4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CEC417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F1106D1"/>
    <w:multiLevelType w:val="hybridMultilevel"/>
    <w:tmpl w:val="DACA1690"/>
    <w:lvl w:ilvl="0" w:tplc="DEB8F2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B64AE4"/>
    <w:multiLevelType w:val="hybridMultilevel"/>
    <w:tmpl w:val="A858E19E"/>
    <w:lvl w:ilvl="0" w:tplc="3A3A3C9C">
      <w:start w:val="1"/>
      <w:numFmt w:val="bullet"/>
      <w:lvlText w:val="-"/>
      <w:lvlJc w:val="left"/>
      <w:pPr>
        <w:ind w:left="1080" w:hanging="360"/>
      </w:pPr>
      <w:rPr>
        <w:rFonts w:ascii="Calibri" w:eastAsiaTheme="maj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2"/>
  </w:num>
  <w:num w:numId="4">
    <w:abstractNumId w:val="40"/>
  </w:num>
  <w:num w:numId="5">
    <w:abstractNumId w:val="34"/>
  </w:num>
  <w:num w:numId="6">
    <w:abstractNumId w:val="26"/>
  </w:num>
  <w:num w:numId="7">
    <w:abstractNumId w:val="24"/>
  </w:num>
  <w:num w:numId="8">
    <w:abstractNumId w:val="38"/>
  </w:num>
  <w:num w:numId="9">
    <w:abstractNumId w:val="37"/>
  </w:num>
  <w:num w:numId="10">
    <w:abstractNumId w:val="18"/>
  </w:num>
  <w:num w:numId="11">
    <w:abstractNumId w:val="25"/>
  </w:num>
  <w:num w:numId="12">
    <w:abstractNumId w:val="21"/>
  </w:num>
  <w:num w:numId="13">
    <w:abstractNumId w:val="3"/>
  </w:num>
  <w:num w:numId="14">
    <w:abstractNumId w:val="32"/>
  </w:num>
  <w:num w:numId="15">
    <w:abstractNumId w:val="9"/>
  </w:num>
  <w:num w:numId="16">
    <w:abstractNumId w:val="5"/>
  </w:num>
  <w:num w:numId="17">
    <w:abstractNumId w:val="17"/>
  </w:num>
  <w:num w:numId="18">
    <w:abstractNumId w:val="14"/>
  </w:num>
  <w:num w:numId="19">
    <w:abstractNumId w:val="1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6"/>
  </w:num>
  <w:num w:numId="23">
    <w:abstractNumId w:val="19"/>
  </w:num>
  <w:num w:numId="24">
    <w:abstractNumId w:val="6"/>
  </w:num>
  <w:num w:numId="25">
    <w:abstractNumId w:val="33"/>
  </w:num>
  <w:num w:numId="26">
    <w:abstractNumId w:val="7"/>
  </w:num>
  <w:num w:numId="27">
    <w:abstractNumId w:val="13"/>
  </w:num>
  <w:num w:numId="28">
    <w:abstractNumId w:val="39"/>
  </w:num>
  <w:num w:numId="29">
    <w:abstractNumId w:val="35"/>
  </w:num>
  <w:num w:numId="30">
    <w:abstractNumId w:val="29"/>
  </w:num>
  <w:num w:numId="31">
    <w:abstractNumId w:val="42"/>
  </w:num>
  <w:num w:numId="32">
    <w:abstractNumId w:val="28"/>
  </w:num>
  <w:num w:numId="33">
    <w:abstractNumId w:val="41"/>
  </w:num>
  <w:num w:numId="34">
    <w:abstractNumId w:val="0"/>
  </w:num>
  <w:num w:numId="35">
    <w:abstractNumId w:val="16"/>
  </w:num>
  <w:num w:numId="36">
    <w:abstractNumId w:val="23"/>
  </w:num>
  <w:num w:numId="37">
    <w:abstractNumId w:val="2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0"/>
  </w:num>
  <w:num w:numId="41">
    <w:abstractNumId w:val="4"/>
  </w:num>
  <w:num w:numId="42">
    <w:abstractNumId w:val="20"/>
  </w:num>
  <w:num w:numId="43">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E0"/>
    <w:rsid w:val="00000594"/>
    <w:rsid w:val="00015FB6"/>
    <w:rsid w:val="00024817"/>
    <w:rsid w:val="00054C6A"/>
    <w:rsid w:val="00065FEA"/>
    <w:rsid w:val="00092ED9"/>
    <w:rsid w:val="000B5D9F"/>
    <w:rsid w:val="000B70F1"/>
    <w:rsid w:val="000C6CC1"/>
    <w:rsid w:val="000D4B10"/>
    <w:rsid w:val="000D54AB"/>
    <w:rsid w:val="000D5E38"/>
    <w:rsid w:val="000D67EB"/>
    <w:rsid w:val="000F0B76"/>
    <w:rsid w:val="000F64E6"/>
    <w:rsid w:val="00102FDE"/>
    <w:rsid w:val="00103BEF"/>
    <w:rsid w:val="001348EB"/>
    <w:rsid w:val="00140A78"/>
    <w:rsid w:val="00145B0A"/>
    <w:rsid w:val="00147F84"/>
    <w:rsid w:val="001724C4"/>
    <w:rsid w:val="0017322D"/>
    <w:rsid w:val="00174C74"/>
    <w:rsid w:val="001A1812"/>
    <w:rsid w:val="001A42E9"/>
    <w:rsid w:val="001A5CA9"/>
    <w:rsid w:val="001A68E3"/>
    <w:rsid w:val="001F7368"/>
    <w:rsid w:val="00202941"/>
    <w:rsid w:val="002044F8"/>
    <w:rsid w:val="00206491"/>
    <w:rsid w:val="00251A4C"/>
    <w:rsid w:val="00262C0B"/>
    <w:rsid w:val="002649B4"/>
    <w:rsid w:val="00272942"/>
    <w:rsid w:val="00296762"/>
    <w:rsid w:val="002A56B4"/>
    <w:rsid w:val="002B124F"/>
    <w:rsid w:val="002D4E94"/>
    <w:rsid w:val="002E6D86"/>
    <w:rsid w:val="002E6DFB"/>
    <w:rsid w:val="0030630D"/>
    <w:rsid w:val="00323905"/>
    <w:rsid w:val="00343086"/>
    <w:rsid w:val="00345355"/>
    <w:rsid w:val="003454E0"/>
    <w:rsid w:val="003541FF"/>
    <w:rsid w:val="00362F16"/>
    <w:rsid w:val="00370639"/>
    <w:rsid w:val="00386DE1"/>
    <w:rsid w:val="003D3149"/>
    <w:rsid w:val="003D6C89"/>
    <w:rsid w:val="00405CCE"/>
    <w:rsid w:val="004103AD"/>
    <w:rsid w:val="0041512B"/>
    <w:rsid w:val="00430E49"/>
    <w:rsid w:val="00446CCA"/>
    <w:rsid w:val="004748E7"/>
    <w:rsid w:val="00477214"/>
    <w:rsid w:val="00477AD4"/>
    <w:rsid w:val="00484EE6"/>
    <w:rsid w:val="00490BEC"/>
    <w:rsid w:val="004A3741"/>
    <w:rsid w:val="004B0763"/>
    <w:rsid w:val="004C5234"/>
    <w:rsid w:val="005103D0"/>
    <w:rsid w:val="00511D8C"/>
    <w:rsid w:val="00512351"/>
    <w:rsid w:val="005150C6"/>
    <w:rsid w:val="005176C9"/>
    <w:rsid w:val="00523D22"/>
    <w:rsid w:val="005324D3"/>
    <w:rsid w:val="0054779E"/>
    <w:rsid w:val="00586816"/>
    <w:rsid w:val="005931F0"/>
    <w:rsid w:val="00594E37"/>
    <w:rsid w:val="005B0D67"/>
    <w:rsid w:val="005B0F3C"/>
    <w:rsid w:val="005E0184"/>
    <w:rsid w:val="005E0CF3"/>
    <w:rsid w:val="00622150"/>
    <w:rsid w:val="0062262F"/>
    <w:rsid w:val="00642EF5"/>
    <w:rsid w:val="0064669B"/>
    <w:rsid w:val="006572B3"/>
    <w:rsid w:val="00670719"/>
    <w:rsid w:val="00695B85"/>
    <w:rsid w:val="006C2FD3"/>
    <w:rsid w:val="006C61FF"/>
    <w:rsid w:val="006C66A9"/>
    <w:rsid w:val="006F666F"/>
    <w:rsid w:val="00705F38"/>
    <w:rsid w:val="0072157F"/>
    <w:rsid w:val="00721734"/>
    <w:rsid w:val="00733EBB"/>
    <w:rsid w:val="00734EE7"/>
    <w:rsid w:val="0078463E"/>
    <w:rsid w:val="00786E74"/>
    <w:rsid w:val="0079493F"/>
    <w:rsid w:val="007A00CD"/>
    <w:rsid w:val="007A3A1F"/>
    <w:rsid w:val="007A62FD"/>
    <w:rsid w:val="007B52A5"/>
    <w:rsid w:val="007C2FF8"/>
    <w:rsid w:val="007C63ED"/>
    <w:rsid w:val="007E114A"/>
    <w:rsid w:val="007F3CC5"/>
    <w:rsid w:val="007F53DC"/>
    <w:rsid w:val="0085747C"/>
    <w:rsid w:val="00862C3F"/>
    <w:rsid w:val="00870E23"/>
    <w:rsid w:val="008955B1"/>
    <w:rsid w:val="008A7A20"/>
    <w:rsid w:val="008B0003"/>
    <w:rsid w:val="008F4224"/>
    <w:rsid w:val="009002C0"/>
    <w:rsid w:val="009017A1"/>
    <w:rsid w:val="009055F0"/>
    <w:rsid w:val="00922C11"/>
    <w:rsid w:val="00924B51"/>
    <w:rsid w:val="00932F6E"/>
    <w:rsid w:val="00936F6A"/>
    <w:rsid w:val="00954C3B"/>
    <w:rsid w:val="009704FA"/>
    <w:rsid w:val="0097212D"/>
    <w:rsid w:val="009733A3"/>
    <w:rsid w:val="009858CE"/>
    <w:rsid w:val="009939FB"/>
    <w:rsid w:val="00993A1F"/>
    <w:rsid w:val="009A0E6F"/>
    <w:rsid w:val="009A22C3"/>
    <w:rsid w:val="009A70BE"/>
    <w:rsid w:val="009B7A17"/>
    <w:rsid w:val="009C0891"/>
    <w:rsid w:val="009D3B2B"/>
    <w:rsid w:val="009F68CC"/>
    <w:rsid w:val="00A11B60"/>
    <w:rsid w:val="00A15B79"/>
    <w:rsid w:val="00A2124C"/>
    <w:rsid w:val="00A22B88"/>
    <w:rsid w:val="00A33157"/>
    <w:rsid w:val="00A44415"/>
    <w:rsid w:val="00A5172A"/>
    <w:rsid w:val="00A557EF"/>
    <w:rsid w:val="00AA6D96"/>
    <w:rsid w:val="00AB2AFD"/>
    <w:rsid w:val="00AC00AC"/>
    <w:rsid w:val="00AC7B6E"/>
    <w:rsid w:val="00AE54FB"/>
    <w:rsid w:val="00B37E25"/>
    <w:rsid w:val="00B43C75"/>
    <w:rsid w:val="00B44278"/>
    <w:rsid w:val="00B52011"/>
    <w:rsid w:val="00B530D9"/>
    <w:rsid w:val="00B83DBB"/>
    <w:rsid w:val="00BA0EBD"/>
    <w:rsid w:val="00BC4A85"/>
    <w:rsid w:val="00BF1D1C"/>
    <w:rsid w:val="00C02158"/>
    <w:rsid w:val="00C116B1"/>
    <w:rsid w:val="00C44274"/>
    <w:rsid w:val="00C57168"/>
    <w:rsid w:val="00C9428D"/>
    <w:rsid w:val="00CA3225"/>
    <w:rsid w:val="00CA74F8"/>
    <w:rsid w:val="00CC0D1C"/>
    <w:rsid w:val="00CD0CF5"/>
    <w:rsid w:val="00CD2DB7"/>
    <w:rsid w:val="00D00187"/>
    <w:rsid w:val="00D2718A"/>
    <w:rsid w:val="00D44B04"/>
    <w:rsid w:val="00D64B59"/>
    <w:rsid w:val="00D71869"/>
    <w:rsid w:val="00D763BC"/>
    <w:rsid w:val="00D878A2"/>
    <w:rsid w:val="00DC31F9"/>
    <w:rsid w:val="00DC7A6B"/>
    <w:rsid w:val="00DD4AA4"/>
    <w:rsid w:val="00DE16C4"/>
    <w:rsid w:val="00E02A1A"/>
    <w:rsid w:val="00E03F18"/>
    <w:rsid w:val="00E12489"/>
    <w:rsid w:val="00E15776"/>
    <w:rsid w:val="00E25A8D"/>
    <w:rsid w:val="00E40EC5"/>
    <w:rsid w:val="00E436EC"/>
    <w:rsid w:val="00E5144D"/>
    <w:rsid w:val="00E7587E"/>
    <w:rsid w:val="00E938B7"/>
    <w:rsid w:val="00EB1CC7"/>
    <w:rsid w:val="00EB69E5"/>
    <w:rsid w:val="00F034A6"/>
    <w:rsid w:val="00F13AC6"/>
    <w:rsid w:val="00F1577F"/>
    <w:rsid w:val="00F36921"/>
    <w:rsid w:val="00F41031"/>
    <w:rsid w:val="00F655D0"/>
    <w:rsid w:val="00F77050"/>
    <w:rsid w:val="00F770B5"/>
    <w:rsid w:val="00FF61B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8C4D8D"/>
  <w14:defaultImageDpi w14:val="300"/>
  <w15:docId w15:val="{2932CD6A-D9FD-486F-9C34-7BB46D8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D0"/>
  </w:style>
  <w:style w:type="paragraph" w:styleId="Ttulo1">
    <w:name w:val="heading 1"/>
    <w:basedOn w:val="Normal"/>
    <w:next w:val="Normal"/>
    <w:link w:val="Ttulo1Car"/>
    <w:uiPriority w:val="9"/>
    <w:qFormat/>
    <w:rsid w:val="009D3B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B37E2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54E0"/>
    <w:pPr>
      <w:tabs>
        <w:tab w:val="center" w:pos="4252"/>
        <w:tab w:val="right" w:pos="8504"/>
      </w:tabs>
    </w:pPr>
  </w:style>
  <w:style w:type="character" w:customStyle="1" w:styleId="EncabezadoCar">
    <w:name w:val="Encabezado Car"/>
    <w:basedOn w:val="Fuentedeprrafopredeter"/>
    <w:link w:val="Encabezado"/>
    <w:uiPriority w:val="99"/>
    <w:rsid w:val="003454E0"/>
  </w:style>
  <w:style w:type="paragraph" w:styleId="Piedepgina">
    <w:name w:val="footer"/>
    <w:basedOn w:val="Normal"/>
    <w:link w:val="PiedepginaCar"/>
    <w:uiPriority w:val="99"/>
    <w:unhideWhenUsed/>
    <w:rsid w:val="003454E0"/>
    <w:pPr>
      <w:tabs>
        <w:tab w:val="center" w:pos="4252"/>
        <w:tab w:val="right" w:pos="8504"/>
      </w:tabs>
    </w:pPr>
  </w:style>
  <w:style w:type="character" w:customStyle="1" w:styleId="PiedepginaCar">
    <w:name w:val="Pie de página Car"/>
    <w:basedOn w:val="Fuentedeprrafopredeter"/>
    <w:link w:val="Piedepgina"/>
    <w:uiPriority w:val="99"/>
    <w:rsid w:val="003454E0"/>
  </w:style>
  <w:style w:type="paragraph" w:styleId="Sinespaciado">
    <w:name w:val="No Spacing"/>
    <w:link w:val="SinespaciadoCar"/>
    <w:qFormat/>
    <w:rsid w:val="003454E0"/>
    <w:rPr>
      <w:rFonts w:ascii="PMingLiU" w:hAnsi="PMingLiU"/>
      <w:sz w:val="22"/>
      <w:szCs w:val="22"/>
    </w:rPr>
  </w:style>
  <w:style w:type="character" w:customStyle="1" w:styleId="SinespaciadoCar">
    <w:name w:val="Sin espaciado Car"/>
    <w:basedOn w:val="Fuentedeprrafopredeter"/>
    <w:link w:val="Sinespaciado"/>
    <w:rsid w:val="003454E0"/>
    <w:rPr>
      <w:rFonts w:ascii="PMingLiU" w:hAnsi="PMingLiU"/>
      <w:sz w:val="22"/>
      <w:szCs w:val="22"/>
    </w:rPr>
  </w:style>
  <w:style w:type="paragraph" w:styleId="Textodeglobo">
    <w:name w:val="Balloon Text"/>
    <w:basedOn w:val="Normal"/>
    <w:link w:val="TextodegloboCar"/>
    <w:uiPriority w:val="99"/>
    <w:semiHidden/>
    <w:unhideWhenUsed/>
    <w:rsid w:val="003454E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454E0"/>
    <w:rPr>
      <w:rFonts w:ascii="Lucida Grande" w:hAnsi="Lucida Grande"/>
      <w:sz w:val="18"/>
      <w:szCs w:val="18"/>
    </w:rPr>
  </w:style>
  <w:style w:type="character" w:styleId="Hipervnculo">
    <w:name w:val="Hyperlink"/>
    <w:basedOn w:val="Fuentedeprrafopredeter"/>
    <w:uiPriority w:val="99"/>
    <w:unhideWhenUsed/>
    <w:rsid w:val="00A2124C"/>
    <w:rPr>
      <w:rFonts w:asciiTheme="majorHAnsi" w:hAnsiTheme="majorHAnsi"/>
      <w:color w:val="005DBA"/>
      <w:sz w:val="18"/>
      <w:u w:val="none"/>
    </w:rPr>
  </w:style>
  <w:style w:type="character" w:styleId="Hipervnculovisitado">
    <w:name w:val="FollowedHyperlink"/>
    <w:basedOn w:val="Fuentedeprrafopredeter"/>
    <w:uiPriority w:val="99"/>
    <w:semiHidden/>
    <w:unhideWhenUsed/>
    <w:rsid w:val="0078463E"/>
    <w:rPr>
      <w:color w:val="800080" w:themeColor="followedHyperlink"/>
      <w:u w:val="single"/>
    </w:rPr>
  </w:style>
  <w:style w:type="character" w:customStyle="1" w:styleId="Ttulo1Car">
    <w:name w:val="Título 1 Car"/>
    <w:basedOn w:val="Fuentedeprrafopredeter"/>
    <w:link w:val="Ttulo1"/>
    <w:uiPriority w:val="9"/>
    <w:rsid w:val="009D3B2B"/>
    <w:rPr>
      <w:rFonts w:asciiTheme="majorHAnsi" w:eastAsiaTheme="majorEastAsia" w:hAnsiTheme="majorHAnsi" w:cstheme="majorBidi"/>
      <w:b/>
      <w:bCs/>
      <w:color w:val="345A8A" w:themeColor="accent1" w:themeShade="B5"/>
      <w:sz w:val="32"/>
      <w:szCs w:val="32"/>
    </w:rPr>
  </w:style>
  <w:style w:type="paragraph" w:styleId="TtuloTDC">
    <w:name w:val="TOC Heading"/>
    <w:basedOn w:val="Ttulo1"/>
    <w:next w:val="Normal"/>
    <w:uiPriority w:val="39"/>
    <w:unhideWhenUsed/>
    <w:qFormat/>
    <w:rsid w:val="009D3B2B"/>
    <w:pPr>
      <w:spacing w:line="276" w:lineRule="auto"/>
      <w:outlineLvl w:val="9"/>
    </w:pPr>
    <w:rPr>
      <w:color w:val="365F91" w:themeColor="accent1" w:themeShade="BF"/>
      <w:sz w:val="28"/>
      <w:szCs w:val="28"/>
    </w:rPr>
  </w:style>
  <w:style w:type="paragraph" w:styleId="TDC1">
    <w:name w:val="toc 1"/>
    <w:basedOn w:val="Normal"/>
    <w:next w:val="Normal"/>
    <w:autoRedefine/>
    <w:uiPriority w:val="39"/>
    <w:unhideWhenUsed/>
    <w:rsid w:val="009D3B2B"/>
    <w:pPr>
      <w:spacing w:before="120"/>
    </w:pPr>
    <w:rPr>
      <w:rFonts w:ascii="Calibri" w:hAnsi="Calibri"/>
      <w:b/>
      <w:color w:val="4386C6"/>
      <w:sz w:val="28"/>
      <w:szCs w:val="28"/>
    </w:rPr>
  </w:style>
  <w:style w:type="paragraph" w:styleId="TDC2">
    <w:name w:val="toc 2"/>
    <w:basedOn w:val="Normal"/>
    <w:next w:val="Normal"/>
    <w:autoRedefine/>
    <w:uiPriority w:val="39"/>
    <w:unhideWhenUsed/>
    <w:rsid w:val="009D3B2B"/>
    <w:rPr>
      <w:sz w:val="22"/>
      <w:szCs w:val="22"/>
    </w:rPr>
  </w:style>
  <w:style w:type="paragraph" w:styleId="TDC3">
    <w:name w:val="toc 3"/>
    <w:basedOn w:val="Normal"/>
    <w:next w:val="Normal"/>
    <w:autoRedefine/>
    <w:uiPriority w:val="39"/>
    <w:unhideWhenUsed/>
    <w:rsid w:val="009D3B2B"/>
    <w:pPr>
      <w:ind w:left="240"/>
    </w:pPr>
    <w:rPr>
      <w:i/>
      <w:sz w:val="22"/>
      <w:szCs w:val="22"/>
    </w:rPr>
  </w:style>
  <w:style w:type="paragraph" w:styleId="TDC4">
    <w:name w:val="toc 4"/>
    <w:basedOn w:val="Normal"/>
    <w:next w:val="Normal"/>
    <w:autoRedefine/>
    <w:uiPriority w:val="39"/>
    <w:semiHidden/>
    <w:unhideWhenUsed/>
    <w:rsid w:val="009D3B2B"/>
    <w:pPr>
      <w:pBdr>
        <w:between w:val="double" w:sz="6" w:space="0" w:color="auto"/>
      </w:pBdr>
      <w:ind w:left="480"/>
    </w:pPr>
    <w:rPr>
      <w:sz w:val="20"/>
      <w:szCs w:val="20"/>
    </w:rPr>
  </w:style>
  <w:style w:type="paragraph" w:styleId="TDC5">
    <w:name w:val="toc 5"/>
    <w:basedOn w:val="Normal"/>
    <w:next w:val="Normal"/>
    <w:autoRedefine/>
    <w:uiPriority w:val="39"/>
    <w:semiHidden/>
    <w:unhideWhenUsed/>
    <w:rsid w:val="009D3B2B"/>
    <w:pPr>
      <w:pBdr>
        <w:between w:val="double" w:sz="6" w:space="0" w:color="auto"/>
      </w:pBdr>
      <w:ind w:left="720"/>
    </w:pPr>
    <w:rPr>
      <w:sz w:val="20"/>
      <w:szCs w:val="20"/>
    </w:rPr>
  </w:style>
  <w:style w:type="paragraph" w:styleId="TDC6">
    <w:name w:val="toc 6"/>
    <w:basedOn w:val="Normal"/>
    <w:next w:val="Normal"/>
    <w:autoRedefine/>
    <w:uiPriority w:val="39"/>
    <w:semiHidden/>
    <w:unhideWhenUsed/>
    <w:rsid w:val="009D3B2B"/>
    <w:pPr>
      <w:pBdr>
        <w:between w:val="double" w:sz="6" w:space="0" w:color="auto"/>
      </w:pBdr>
      <w:ind w:left="960"/>
    </w:pPr>
    <w:rPr>
      <w:sz w:val="20"/>
      <w:szCs w:val="20"/>
    </w:rPr>
  </w:style>
  <w:style w:type="paragraph" w:styleId="TDC7">
    <w:name w:val="toc 7"/>
    <w:basedOn w:val="Normal"/>
    <w:next w:val="Normal"/>
    <w:autoRedefine/>
    <w:uiPriority w:val="39"/>
    <w:semiHidden/>
    <w:unhideWhenUsed/>
    <w:rsid w:val="009D3B2B"/>
    <w:pPr>
      <w:pBdr>
        <w:between w:val="double" w:sz="6" w:space="0" w:color="auto"/>
      </w:pBdr>
      <w:ind w:left="1200"/>
    </w:pPr>
    <w:rPr>
      <w:sz w:val="20"/>
      <w:szCs w:val="20"/>
    </w:rPr>
  </w:style>
  <w:style w:type="paragraph" w:styleId="TDC8">
    <w:name w:val="toc 8"/>
    <w:basedOn w:val="Normal"/>
    <w:next w:val="Normal"/>
    <w:autoRedefine/>
    <w:uiPriority w:val="39"/>
    <w:semiHidden/>
    <w:unhideWhenUsed/>
    <w:rsid w:val="009D3B2B"/>
    <w:pPr>
      <w:pBdr>
        <w:between w:val="double" w:sz="6" w:space="0" w:color="auto"/>
      </w:pBdr>
      <w:ind w:left="1440"/>
    </w:pPr>
    <w:rPr>
      <w:sz w:val="20"/>
      <w:szCs w:val="20"/>
    </w:rPr>
  </w:style>
  <w:style w:type="paragraph" w:styleId="TDC9">
    <w:name w:val="toc 9"/>
    <w:basedOn w:val="Normal"/>
    <w:next w:val="Normal"/>
    <w:autoRedefine/>
    <w:uiPriority w:val="39"/>
    <w:semiHidden/>
    <w:unhideWhenUsed/>
    <w:rsid w:val="009D3B2B"/>
    <w:pPr>
      <w:pBdr>
        <w:between w:val="double" w:sz="6" w:space="0" w:color="auto"/>
      </w:pBdr>
      <w:ind w:left="1680"/>
    </w:pPr>
    <w:rPr>
      <w:sz w:val="20"/>
      <w:szCs w:val="20"/>
    </w:rPr>
  </w:style>
  <w:style w:type="paragraph" w:styleId="Prrafodelista">
    <w:name w:val="List Paragraph"/>
    <w:basedOn w:val="Normal"/>
    <w:uiPriority w:val="34"/>
    <w:qFormat/>
    <w:rsid w:val="009D3B2B"/>
    <w:pPr>
      <w:ind w:left="720"/>
      <w:contextualSpacing/>
    </w:pPr>
  </w:style>
  <w:style w:type="numbering" w:customStyle="1" w:styleId="Estilo1">
    <w:name w:val="Estilo1"/>
    <w:uiPriority w:val="99"/>
    <w:rsid w:val="009A70BE"/>
    <w:pPr>
      <w:numPr>
        <w:numId w:val="11"/>
      </w:numPr>
    </w:pPr>
  </w:style>
  <w:style w:type="numbering" w:customStyle="1" w:styleId="Estilo2">
    <w:name w:val="Estilo2"/>
    <w:uiPriority w:val="99"/>
    <w:rsid w:val="009A70BE"/>
    <w:pPr>
      <w:numPr>
        <w:numId w:val="12"/>
      </w:numPr>
    </w:pPr>
  </w:style>
  <w:style w:type="table" w:styleId="Tablaconcuadrcula">
    <w:name w:val="Table Grid"/>
    <w:basedOn w:val="Tablanormal"/>
    <w:uiPriority w:val="59"/>
    <w:rsid w:val="009A7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A70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9A70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
    <w:name w:val="Light List"/>
    <w:basedOn w:val="Tablanormal"/>
    <w:uiPriority w:val="61"/>
    <w:rsid w:val="009A70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9A70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media3">
    <w:name w:val="Medium Grid 3"/>
    <w:basedOn w:val="Tablanormal"/>
    <w:uiPriority w:val="69"/>
    <w:rsid w:val="009A70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medio2">
    <w:name w:val="Medium Shading 2"/>
    <w:basedOn w:val="Tablanormal"/>
    <w:uiPriority w:val="64"/>
    <w:rsid w:val="003D6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D6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6">
    <w:name w:val="Medium Shading 1 Accent 6"/>
    <w:basedOn w:val="Tablanormal"/>
    <w:uiPriority w:val="63"/>
    <w:rsid w:val="003D6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446CCA"/>
    <w:pPr>
      <w:spacing w:before="100" w:beforeAutospacing="1" w:after="100" w:afterAutospacing="1"/>
    </w:pPr>
    <w:rPr>
      <w:rFonts w:ascii="Calibri" w:eastAsiaTheme="minorHAnsi" w:hAnsi="Calibri" w:cs="Calibri"/>
      <w:sz w:val="22"/>
      <w:szCs w:val="22"/>
      <w:lang w:val="es-ES"/>
    </w:rPr>
  </w:style>
  <w:style w:type="character" w:styleId="Mencinsinresolver">
    <w:name w:val="Unresolved Mention"/>
    <w:basedOn w:val="Fuentedeprrafopredeter"/>
    <w:uiPriority w:val="99"/>
    <w:semiHidden/>
    <w:unhideWhenUsed/>
    <w:rsid w:val="006F666F"/>
    <w:rPr>
      <w:color w:val="605E5C"/>
      <w:shd w:val="clear" w:color="auto" w:fill="E1DFDD"/>
    </w:rPr>
  </w:style>
  <w:style w:type="character" w:customStyle="1" w:styleId="Ttulo3Car">
    <w:name w:val="Título 3 Car"/>
    <w:basedOn w:val="Fuentedeprrafopredeter"/>
    <w:link w:val="Ttulo3"/>
    <w:uiPriority w:val="9"/>
    <w:semiHidden/>
    <w:rsid w:val="00B37E2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060">
      <w:bodyDiv w:val="1"/>
      <w:marLeft w:val="0"/>
      <w:marRight w:val="0"/>
      <w:marTop w:val="0"/>
      <w:marBottom w:val="0"/>
      <w:divBdr>
        <w:top w:val="none" w:sz="0" w:space="0" w:color="auto"/>
        <w:left w:val="none" w:sz="0" w:space="0" w:color="auto"/>
        <w:bottom w:val="none" w:sz="0" w:space="0" w:color="auto"/>
        <w:right w:val="none" w:sz="0" w:space="0" w:color="auto"/>
      </w:divBdr>
    </w:div>
    <w:div w:id="69163629">
      <w:bodyDiv w:val="1"/>
      <w:marLeft w:val="0"/>
      <w:marRight w:val="0"/>
      <w:marTop w:val="0"/>
      <w:marBottom w:val="0"/>
      <w:divBdr>
        <w:top w:val="none" w:sz="0" w:space="0" w:color="auto"/>
        <w:left w:val="none" w:sz="0" w:space="0" w:color="auto"/>
        <w:bottom w:val="none" w:sz="0" w:space="0" w:color="auto"/>
        <w:right w:val="none" w:sz="0" w:space="0" w:color="auto"/>
      </w:divBdr>
      <w:divsChild>
        <w:div w:id="774446795">
          <w:marLeft w:val="1166"/>
          <w:marRight w:val="0"/>
          <w:marTop w:val="0"/>
          <w:marBottom w:val="0"/>
          <w:divBdr>
            <w:top w:val="none" w:sz="0" w:space="0" w:color="auto"/>
            <w:left w:val="none" w:sz="0" w:space="0" w:color="auto"/>
            <w:bottom w:val="none" w:sz="0" w:space="0" w:color="auto"/>
            <w:right w:val="none" w:sz="0" w:space="0" w:color="auto"/>
          </w:divBdr>
        </w:div>
        <w:div w:id="1356924688">
          <w:marLeft w:val="1166"/>
          <w:marRight w:val="0"/>
          <w:marTop w:val="0"/>
          <w:marBottom w:val="0"/>
          <w:divBdr>
            <w:top w:val="none" w:sz="0" w:space="0" w:color="auto"/>
            <w:left w:val="none" w:sz="0" w:space="0" w:color="auto"/>
            <w:bottom w:val="none" w:sz="0" w:space="0" w:color="auto"/>
            <w:right w:val="none" w:sz="0" w:space="0" w:color="auto"/>
          </w:divBdr>
        </w:div>
      </w:divsChild>
    </w:div>
    <w:div w:id="115832842">
      <w:bodyDiv w:val="1"/>
      <w:marLeft w:val="0"/>
      <w:marRight w:val="0"/>
      <w:marTop w:val="0"/>
      <w:marBottom w:val="0"/>
      <w:divBdr>
        <w:top w:val="none" w:sz="0" w:space="0" w:color="auto"/>
        <w:left w:val="none" w:sz="0" w:space="0" w:color="auto"/>
        <w:bottom w:val="none" w:sz="0" w:space="0" w:color="auto"/>
        <w:right w:val="none" w:sz="0" w:space="0" w:color="auto"/>
      </w:divBdr>
    </w:div>
    <w:div w:id="152306927">
      <w:bodyDiv w:val="1"/>
      <w:marLeft w:val="0"/>
      <w:marRight w:val="0"/>
      <w:marTop w:val="0"/>
      <w:marBottom w:val="0"/>
      <w:divBdr>
        <w:top w:val="none" w:sz="0" w:space="0" w:color="auto"/>
        <w:left w:val="none" w:sz="0" w:space="0" w:color="auto"/>
        <w:bottom w:val="none" w:sz="0" w:space="0" w:color="auto"/>
        <w:right w:val="none" w:sz="0" w:space="0" w:color="auto"/>
      </w:divBdr>
      <w:divsChild>
        <w:div w:id="205677512">
          <w:marLeft w:val="187"/>
          <w:marRight w:val="0"/>
          <w:marTop w:val="0"/>
          <w:marBottom w:val="86"/>
          <w:divBdr>
            <w:top w:val="none" w:sz="0" w:space="0" w:color="auto"/>
            <w:left w:val="none" w:sz="0" w:space="0" w:color="auto"/>
            <w:bottom w:val="none" w:sz="0" w:space="0" w:color="auto"/>
            <w:right w:val="none" w:sz="0" w:space="0" w:color="auto"/>
          </w:divBdr>
        </w:div>
      </w:divsChild>
    </w:div>
    <w:div w:id="164247379">
      <w:bodyDiv w:val="1"/>
      <w:marLeft w:val="0"/>
      <w:marRight w:val="0"/>
      <w:marTop w:val="0"/>
      <w:marBottom w:val="0"/>
      <w:divBdr>
        <w:top w:val="none" w:sz="0" w:space="0" w:color="auto"/>
        <w:left w:val="none" w:sz="0" w:space="0" w:color="auto"/>
        <w:bottom w:val="none" w:sz="0" w:space="0" w:color="auto"/>
        <w:right w:val="none" w:sz="0" w:space="0" w:color="auto"/>
      </w:divBdr>
    </w:div>
    <w:div w:id="175971526">
      <w:bodyDiv w:val="1"/>
      <w:marLeft w:val="0"/>
      <w:marRight w:val="0"/>
      <w:marTop w:val="0"/>
      <w:marBottom w:val="0"/>
      <w:divBdr>
        <w:top w:val="none" w:sz="0" w:space="0" w:color="auto"/>
        <w:left w:val="none" w:sz="0" w:space="0" w:color="auto"/>
        <w:bottom w:val="none" w:sz="0" w:space="0" w:color="auto"/>
        <w:right w:val="none" w:sz="0" w:space="0" w:color="auto"/>
      </w:divBdr>
    </w:div>
    <w:div w:id="190997041">
      <w:bodyDiv w:val="1"/>
      <w:marLeft w:val="0"/>
      <w:marRight w:val="0"/>
      <w:marTop w:val="0"/>
      <w:marBottom w:val="0"/>
      <w:divBdr>
        <w:top w:val="none" w:sz="0" w:space="0" w:color="auto"/>
        <w:left w:val="none" w:sz="0" w:space="0" w:color="auto"/>
        <w:bottom w:val="none" w:sz="0" w:space="0" w:color="auto"/>
        <w:right w:val="none" w:sz="0" w:space="0" w:color="auto"/>
      </w:divBdr>
    </w:div>
    <w:div w:id="226839220">
      <w:bodyDiv w:val="1"/>
      <w:marLeft w:val="0"/>
      <w:marRight w:val="0"/>
      <w:marTop w:val="0"/>
      <w:marBottom w:val="0"/>
      <w:divBdr>
        <w:top w:val="none" w:sz="0" w:space="0" w:color="auto"/>
        <w:left w:val="none" w:sz="0" w:space="0" w:color="auto"/>
        <w:bottom w:val="none" w:sz="0" w:space="0" w:color="auto"/>
        <w:right w:val="none" w:sz="0" w:space="0" w:color="auto"/>
      </w:divBdr>
    </w:div>
    <w:div w:id="339359537">
      <w:bodyDiv w:val="1"/>
      <w:marLeft w:val="0"/>
      <w:marRight w:val="0"/>
      <w:marTop w:val="0"/>
      <w:marBottom w:val="0"/>
      <w:divBdr>
        <w:top w:val="none" w:sz="0" w:space="0" w:color="auto"/>
        <w:left w:val="none" w:sz="0" w:space="0" w:color="auto"/>
        <w:bottom w:val="none" w:sz="0" w:space="0" w:color="auto"/>
        <w:right w:val="none" w:sz="0" w:space="0" w:color="auto"/>
      </w:divBdr>
    </w:div>
    <w:div w:id="361247827">
      <w:bodyDiv w:val="1"/>
      <w:marLeft w:val="0"/>
      <w:marRight w:val="0"/>
      <w:marTop w:val="0"/>
      <w:marBottom w:val="0"/>
      <w:divBdr>
        <w:top w:val="none" w:sz="0" w:space="0" w:color="auto"/>
        <w:left w:val="none" w:sz="0" w:space="0" w:color="auto"/>
        <w:bottom w:val="none" w:sz="0" w:space="0" w:color="auto"/>
        <w:right w:val="none" w:sz="0" w:space="0" w:color="auto"/>
      </w:divBdr>
    </w:div>
    <w:div w:id="497891403">
      <w:bodyDiv w:val="1"/>
      <w:marLeft w:val="0"/>
      <w:marRight w:val="0"/>
      <w:marTop w:val="0"/>
      <w:marBottom w:val="0"/>
      <w:divBdr>
        <w:top w:val="none" w:sz="0" w:space="0" w:color="auto"/>
        <w:left w:val="none" w:sz="0" w:space="0" w:color="auto"/>
        <w:bottom w:val="none" w:sz="0" w:space="0" w:color="auto"/>
        <w:right w:val="none" w:sz="0" w:space="0" w:color="auto"/>
      </w:divBdr>
    </w:div>
    <w:div w:id="671301124">
      <w:bodyDiv w:val="1"/>
      <w:marLeft w:val="0"/>
      <w:marRight w:val="0"/>
      <w:marTop w:val="0"/>
      <w:marBottom w:val="0"/>
      <w:divBdr>
        <w:top w:val="none" w:sz="0" w:space="0" w:color="auto"/>
        <w:left w:val="none" w:sz="0" w:space="0" w:color="auto"/>
        <w:bottom w:val="none" w:sz="0" w:space="0" w:color="auto"/>
        <w:right w:val="none" w:sz="0" w:space="0" w:color="auto"/>
      </w:divBdr>
    </w:div>
    <w:div w:id="717700424">
      <w:bodyDiv w:val="1"/>
      <w:marLeft w:val="0"/>
      <w:marRight w:val="0"/>
      <w:marTop w:val="0"/>
      <w:marBottom w:val="0"/>
      <w:divBdr>
        <w:top w:val="none" w:sz="0" w:space="0" w:color="auto"/>
        <w:left w:val="none" w:sz="0" w:space="0" w:color="auto"/>
        <w:bottom w:val="none" w:sz="0" w:space="0" w:color="auto"/>
        <w:right w:val="none" w:sz="0" w:space="0" w:color="auto"/>
      </w:divBdr>
    </w:div>
    <w:div w:id="731074967">
      <w:bodyDiv w:val="1"/>
      <w:marLeft w:val="0"/>
      <w:marRight w:val="0"/>
      <w:marTop w:val="0"/>
      <w:marBottom w:val="0"/>
      <w:divBdr>
        <w:top w:val="none" w:sz="0" w:space="0" w:color="auto"/>
        <w:left w:val="none" w:sz="0" w:space="0" w:color="auto"/>
        <w:bottom w:val="none" w:sz="0" w:space="0" w:color="auto"/>
        <w:right w:val="none" w:sz="0" w:space="0" w:color="auto"/>
      </w:divBdr>
    </w:div>
    <w:div w:id="755368618">
      <w:bodyDiv w:val="1"/>
      <w:marLeft w:val="0"/>
      <w:marRight w:val="0"/>
      <w:marTop w:val="0"/>
      <w:marBottom w:val="0"/>
      <w:divBdr>
        <w:top w:val="none" w:sz="0" w:space="0" w:color="auto"/>
        <w:left w:val="none" w:sz="0" w:space="0" w:color="auto"/>
        <w:bottom w:val="none" w:sz="0" w:space="0" w:color="auto"/>
        <w:right w:val="none" w:sz="0" w:space="0" w:color="auto"/>
      </w:divBdr>
    </w:div>
    <w:div w:id="824124301">
      <w:bodyDiv w:val="1"/>
      <w:marLeft w:val="0"/>
      <w:marRight w:val="0"/>
      <w:marTop w:val="0"/>
      <w:marBottom w:val="0"/>
      <w:divBdr>
        <w:top w:val="none" w:sz="0" w:space="0" w:color="auto"/>
        <w:left w:val="none" w:sz="0" w:space="0" w:color="auto"/>
        <w:bottom w:val="none" w:sz="0" w:space="0" w:color="auto"/>
        <w:right w:val="none" w:sz="0" w:space="0" w:color="auto"/>
      </w:divBdr>
      <w:divsChild>
        <w:div w:id="342979073">
          <w:marLeft w:val="1166"/>
          <w:marRight w:val="0"/>
          <w:marTop w:val="0"/>
          <w:marBottom w:val="0"/>
          <w:divBdr>
            <w:top w:val="none" w:sz="0" w:space="0" w:color="auto"/>
            <w:left w:val="none" w:sz="0" w:space="0" w:color="auto"/>
            <w:bottom w:val="none" w:sz="0" w:space="0" w:color="auto"/>
            <w:right w:val="none" w:sz="0" w:space="0" w:color="auto"/>
          </w:divBdr>
        </w:div>
        <w:div w:id="1804500765">
          <w:marLeft w:val="1166"/>
          <w:marRight w:val="0"/>
          <w:marTop w:val="0"/>
          <w:marBottom w:val="0"/>
          <w:divBdr>
            <w:top w:val="none" w:sz="0" w:space="0" w:color="auto"/>
            <w:left w:val="none" w:sz="0" w:space="0" w:color="auto"/>
            <w:bottom w:val="none" w:sz="0" w:space="0" w:color="auto"/>
            <w:right w:val="none" w:sz="0" w:space="0" w:color="auto"/>
          </w:divBdr>
        </w:div>
      </w:divsChild>
    </w:div>
    <w:div w:id="850333248">
      <w:bodyDiv w:val="1"/>
      <w:marLeft w:val="0"/>
      <w:marRight w:val="0"/>
      <w:marTop w:val="0"/>
      <w:marBottom w:val="0"/>
      <w:divBdr>
        <w:top w:val="none" w:sz="0" w:space="0" w:color="auto"/>
        <w:left w:val="none" w:sz="0" w:space="0" w:color="auto"/>
        <w:bottom w:val="none" w:sz="0" w:space="0" w:color="auto"/>
        <w:right w:val="none" w:sz="0" w:space="0" w:color="auto"/>
      </w:divBdr>
    </w:div>
    <w:div w:id="984431589">
      <w:bodyDiv w:val="1"/>
      <w:marLeft w:val="0"/>
      <w:marRight w:val="0"/>
      <w:marTop w:val="0"/>
      <w:marBottom w:val="0"/>
      <w:divBdr>
        <w:top w:val="none" w:sz="0" w:space="0" w:color="auto"/>
        <w:left w:val="none" w:sz="0" w:space="0" w:color="auto"/>
        <w:bottom w:val="none" w:sz="0" w:space="0" w:color="auto"/>
        <w:right w:val="none" w:sz="0" w:space="0" w:color="auto"/>
      </w:divBdr>
    </w:div>
    <w:div w:id="1144395229">
      <w:bodyDiv w:val="1"/>
      <w:marLeft w:val="0"/>
      <w:marRight w:val="0"/>
      <w:marTop w:val="0"/>
      <w:marBottom w:val="0"/>
      <w:divBdr>
        <w:top w:val="none" w:sz="0" w:space="0" w:color="auto"/>
        <w:left w:val="none" w:sz="0" w:space="0" w:color="auto"/>
        <w:bottom w:val="none" w:sz="0" w:space="0" w:color="auto"/>
        <w:right w:val="none" w:sz="0" w:space="0" w:color="auto"/>
      </w:divBdr>
    </w:div>
    <w:div w:id="1183468915">
      <w:bodyDiv w:val="1"/>
      <w:marLeft w:val="0"/>
      <w:marRight w:val="0"/>
      <w:marTop w:val="0"/>
      <w:marBottom w:val="0"/>
      <w:divBdr>
        <w:top w:val="none" w:sz="0" w:space="0" w:color="auto"/>
        <w:left w:val="none" w:sz="0" w:space="0" w:color="auto"/>
        <w:bottom w:val="none" w:sz="0" w:space="0" w:color="auto"/>
        <w:right w:val="none" w:sz="0" w:space="0" w:color="auto"/>
      </w:divBdr>
    </w:div>
    <w:div w:id="1230463086">
      <w:bodyDiv w:val="1"/>
      <w:marLeft w:val="0"/>
      <w:marRight w:val="0"/>
      <w:marTop w:val="0"/>
      <w:marBottom w:val="0"/>
      <w:divBdr>
        <w:top w:val="none" w:sz="0" w:space="0" w:color="auto"/>
        <w:left w:val="none" w:sz="0" w:space="0" w:color="auto"/>
        <w:bottom w:val="none" w:sz="0" w:space="0" w:color="auto"/>
        <w:right w:val="none" w:sz="0" w:space="0" w:color="auto"/>
      </w:divBdr>
      <w:divsChild>
        <w:div w:id="1578710216">
          <w:marLeft w:val="806"/>
          <w:marRight w:val="0"/>
          <w:marTop w:val="134"/>
          <w:marBottom w:val="0"/>
          <w:divBdr>
            <w:top w:val="none" w:sz="0" w:space="0" w:color="auto"/>
            <w:left w:val="none" w:sz="0" w:space="0" w:color="auto"/>
            <w:bottom w:val="none" w:sz="0" w:space="0" w:color="auto"/>
            <w:right w:val="none" w:sz="0" w:space="0" w:color="auto"/>
          </w:divBdr>
        </w:div>
        <w:div w:id="1249653753">
          <w:marLeft w:val="806"/>
          <w:marRight w:val="0"/>
          <w:marTop w:val="134"/>
          <w:marBottom w:val="0"/>
          <w:divBdr>
            <w:top w:val="none" w:sz="0" w:space="0" w:color="auto"/>
            <w:left w:val="none" w:sz="0" w:space="0" w:color="auto"/>
            <w:bottom w:val="none" w:sz="0" w:space="0" w:color="auto"/>
            <w:right w:val="none" w:sz="0" w:space="0" w:color="auto"/>
          </w:divBdr>
        </w:div>
        <w:div w:id="602230719">
          <w:marLeft w:val="806"/>
          <w:marRight w:val="0"/>
          <w:marTop w:val="134"/>
          <w:marBottom w:val="0"/>
          <w:divBdr>
            <w:top w:val="none" w:sz="0" w:space="0" w:color="auto"/>
            <w:left w:val="none" w:sz="0" w:space="0" w:color="auto"/>
            <w:bottom w:val="none" w:sz="0" w:space="0" w:color="auto"/>
            <w:right w:val="none" w:sz="0" w:space="0" w:color="auto"/>
          </w:divBdr>
        </w:div>
        <w:div w:id="1642491893">
          <w:marLeft w:val="806"/>
          <w:marRight w:val="0"/>
          <w:marTop w:val="134"/>
          <w:marBottom w:val="0"/>
          <w:divBdr>
            <w:top w:val="none" w:sz="0" w:space="0" w:color="auto"/>
            <w:left w:val="none" w:sz="0" w:space="0" w:color="auto"/>
            <w:bottom w:val="none" w:sz="0" w:space="0" w:color="auto"/>
            <w:right w:val="none" w:sz="0" w:space="0" w:color="auto"/>
          </w:divBdr>
        </w:div>
        <w:div w:id="634725007">
          <w:marLeft w:val="806"/>
          <w:marRight w:val="0"/>
          <w:marTop w:val="134"/>
          <w:marBottom w:val="0"/>
          <w:divBdr>
            <w:top w:val="none" w:sz="0" w:space="0" w:color="auto"/>
            <w:left w:val="none" w:sz="0" w:space="0" w:color="auto"/>
            <w:bottom w:val="none" w:sz="0" w:space="0" w:color="auto"/>
            <w:right w:val="none" w:sz="0" w:space="0" w:color="auto"/>
          </w:divBdr>
        </w:div>
      </w:divsChild>
    </w:div>
    <w:div w:id="1230842985">
      <w:bodyDiv w:val="1"/>
      <w:marLeft w:val="0"/>
      <w:marRight w:val="0"/>
      <w:marTop w:val="0"/>
      <w:marBottom w:val="0"/>
      <w:divBdr>
        <w:top w:val="none" w:sz="0" w:space="0" w:color="auto"/>
        <w:left w:val="none" w:sz="0" w:space="0" w:color="auto"/>
        <w:bottom w:val="none" w:sz="0" w:space="0" w:color="auto"/>
        <w:right w:val="none" w:sz="0" w:space="0" w:color="auto"/>
      </w:divBdr>
    </w:div>
    <w:div w:id="1350252248">
      <w:bodyDiv w:val="1"/>
      <w:marLeft w:val="0"/>
      <w:marRight w:val="0"/>
      <w:marTop w:val="0"/>
      <w:marBottom w:val="0"/>
      <w:divBdr>
        <w:top w:val="none" w:sz="0" w:space="0" w:color="auto"/>
        <w:left w:val="none" w:sz="0" w:space="0" w:color="auto"/>
        <w:bottom w:val="none" w:sz="0" w:space="0" w:color="auto"/>
        <w:right w:val="none" w:sz="0" w:space="0" w:color="auto"/>
      </w:divBdr>
      <w:divsChild>
        <w:div w:id="1824394747">
          <w:marLeft w:val="1166"/>
          <w:marRight w:val="0"/>
          <w:marTop w:val="0"/>
          <w:marBottom w:val="0"/>
          <w:divBdr>
            <w:top w:val="none" w:sz="0" w:space="0" w:color="auto"/>
            <w:left w:val="none" w:sz="0" w:space="0" w:color="auto"/>
            <w:bottom w:val="none" w:sz="0" w:space="0" w:color="auto"/>
            <w:right w:val="none" w:sz="0" w:space="0" w:color="auto"/>
          </w:divBdr>
        </w:div>
        <w:div w:id="457181674">
          <w:marLeft w:val="1166"/>
          <w:marRight w:val="0"/>
          <w:marTop w:val="0"/>
          <w:marBottom w:val="0"/>
          <w:divBdr>
            <w:top w:val="none" w:sz="0" w:space="0" w:color="auto"/>
            <w:left w:val="none" w:sz="0" w:space="0" w:color="auto"/>
            <w:bottom w:val="none" w:sz="0" w:space="0" w:color="auto"/>
            <w:right w:val="none" w:sz="0" w:space="0" w:color="auto"/>
          </w:divBdr>
        </w:div>
      </w:divsChild>
    </w:div>
    <w:div w:id="1361976089">
      <w:bodyDiv w:val="1"/>
      <w:marLeft w:val="0"/>
      <w:marRight w:val="0"/>
      <w:marTop w:val="0"/>
      <w:marBottom w:val="0"/>
      <w:divBdr>
        <w:top w:val="none" w:sz="0" w:space="0" w:color="auto"/>
        <w:left w:val="none" w:sz="0" w:space="0" w:color="auto"/>
        <w:bottom w:val="none" w:sz="0" w:space="0" w:color="auto"/>
        <w:right w:val="none" w:sz="0" w:space="0" w:color="auto"/>
      </w:divBdr>
    </w:div>
    <w:div w:id="1394965085">
      <w:bodyDiv w:val="1"/>
      <w:marLeft w:val="0"/>
      <w:marRight w:val="0"/>
      <w:marTop w:val="0"/>
      <w:marBottom w:val="0"/>
      <w:divBdr>
        <w:top w:val="none" w:sz="0" w:space="0" w:color="auto"/>
        <w:left w:val="none" w:sz="0" w:space="0" w:color="auto"/>
        <w:bottom w:val="none" w:sz="0" w:space="0" w:color="auto"/>
        <w:right w:val="none" w:sz="0" w:space="0" w:color="auto"/>
      </w:divBdr>
    </w:div>
    <w:div w:id="1510363496">
      <w:bodyDiv w:val="1"/>
      <w:marLeft w:val="0"/>
      <w:marRight w:val="0"/>
      <w:marTop w:val="0"/>
      <w:marBottom w:val="0"/>
      <w:divBdr>
        <w:top w:val="none" w:sz="0" w:space="0" w:color="auto"/>
        <w:left w:val="none" w:sz="0" w:space="0" w:color="auto"/>
        <w:bottom w:val="none" w:sz="0" w:space="0" w:color="auto"/>
        <w:right w:val="none" w:sz="0" w:space="0" w:color="auto"/>
      </w:divBdr>
    </w:div>
    <w:div w:id="1798527018">
      <w:bodyDiv w:val="1"/>
      <w:marLeft w:val="0"/>
      <w:marRight w:val="0"/>
      <w:marTop w:val="0"/>
      <w:marBottom w:val="0"/>
      <w:divBdr>
        <w:top w:val="none" w:sz="0" w:space="0" w:color="auto"/>
        <w:left w:val="none" w:sz="0" w:space="0" w:color="auto"/>
        <w:bottom w:val="none" w:sz="0" w:space="0" w:color="auto"/>
        <w:right w:val="none" w:sz="0" w:space="0" w:color="auto"/>
      </w:divBdr>
      <w:divsChild>
        <w:div w:id="199782774">
          <w:marLeft w:val="187"/>
          <w:marRight w:val="0"/>
          <w:marTop w:val="0"/>
          <w:marBottom w:val="86"/>
          <w:divBdr>
            <w:top w:val="none" w:sz="0" w:space="0" w:color="auto"/>
            <w:left w:val="none" w:sz="0" w:space="0" w:color="auto"/>
            <w:bottom w:val="none" w:sz="0" w:space="0" w:color="auto"/>
            <w:right w:val="none" w:sz="0" w:space="0" w:color="auto"/>
          </w:divBdr>
        </w:div>
      </w:divsChild>
    </w:div>
    <w:div w:id="1852379341">
      <w:bodyDiv w:val="1"/>
      <w:marLeft w:val="0"/>
      <w:marRight w:val="0"/>
      <w:marTop w:val="0"/>
      <w:marBottom w:val="0"/>
      <w:divBdr>
        <w:top w:val="none" w:sz="0" w:space="0" w:color="auto"/>
        <w:left w:val="none" w:sz="0" w:space="0" w:color="auto"/>
        <w:bottom w:val="none" w:sz="0" w:space="0" w:color="auto"/>
        <w:right w:val="none" w:sz="0" w:space="0" w:color="auto"/>
      </w:divBdr>
      <w:divsChild>
        <w:div w:id="1837068487">
          <w:marLeft w:val="806"/>
          <w:marRight w:val="0"/>
          <w:marTop w:val="134"/>
          <w:marBottom w:val="0"/>
          <w:divBdr>
            <w:top w:val="none" w:sz="0" w:space="0" w:color="auto"/>
            <w:left w:val="none" w:sz="0" w:space="0" w:color="auto"/>
            <w:bottom w:val="none" w:sz="0" w:space="0" w:color="auto"/>
            <w:right w:val="none" w:sz="0" w:space="0" w:color="auto"/>
          </w:divBdr>
        </w:div>
        <w:div w:id="961960094">
          <w:marLeft w:val="806"/>
          <w:marRight w:val="0"/>
          <w:marTop w:val="134"/>
          <w:marBottom w:val="0"/>
          <w:divBdr>
            <w:top w:val="none" w:sz="0" w:space="0" w:color="auto"/>
            <w:left w:val="none" w:sz="0" w:space="0" w:color="auto"/>
            <w:bottom w:val="none" w:sz="0" w:space="0" w:color="auto"/>
            <w:right w:val="none" w:sz="0" w:space="0" w:color="auto"/>
          </w:divBdr>
        </w:div>
        <w:div w:id="1288124165">
          <w:marLeft w:val="806"/>
          <w:marRight w:val="0"/>
          <w:marTop w:val="134"/>
          <w:marBottom w:val="0"/>
          <w:divBdr>
            <w:top w:val="none" w:sz="0" w:space="0" w:color="auto"/>
            <w:left w:val="none" w:sz="0" w:space="0" w:color="auto"/>
            <w:bottom w:val="none" w:sz="0" w:space="0" w:color="auto"/>
            <w:right w:val="none" w:sz="0" w:space="0" w:color="auto"/>
          </w:divBdr>
        </w:div>
        <w:div w:id="1856263666">
          <w:marLeft w:val="806"/>
          <w:marRight w:val="0"/>
          <w:marTop w:val="134"/>
          <w:marBottom w:val="0"/>
          <w:divBdr>
            <w:top w:val="none" w:sz="0" w:space="0" w:color="auto"/>
            <w:left w:val="none" w:sz="0" w:space="0" w:color="auto"/>
            <w:bottom w:val="none" w:sz="0" w:space="0" w:color="auto"/>
            <w:right w:val="none" w:sz="0" w:space="0" w:color="auto"/>
          </w:divBdr>
        </w:div>
        <w:div w:id="1440947381">
          <w:marLeft w:val="806"/>
          <w:marRight w:val="0"/>
          <w:marTop w:val="134"/>
          <w:marBottom w:val="0"/>
          <w:divBdr>
            <w:top w:val="none" w:sz="0" w:space="0" w:color="auto"/>
            <w:left w:val="none" w:sz="0" w:space="0" w:color="auto"/>
            <w:bottom w:val="none" w:sz="0" w:space="0" w:color="auto"/>
            <w:right w:val="none" w:sz="0" w:space="0" w:color="auto"/>
          </w:divBdr>
        </w:div>
      </w:divsChild>
    </w:div>
    <w:div w:id="1865287954">
      <w:bodyDiv w:val="1"/>
      <w:marLeft w:val="0"/>
      <w:marRight w:val="0"/>
      <w:marTop w:val="0"/>
      <w:marBottom w:val="0"/>
      <w:divBdr>
        <w:top w:val="none" w:sz="0" w:space="0" w:color="auto"/>
        <w:left w:val="none" w:sz="0" w:space="0" w:color="auto"/>
        <w:bottom w:val="none" w:sz="0" w:space="0" w:color="auto"/>
        <w:right w:val="none" w:sz="0" w:space="0" w:color="auto"/>
      </w:divBdr>
    </w:div>
    <w:div w:id="1890140622">
      <w:bodyDiv w:val="1"/>
      <w:marLeft w:val="0"/>
      <w:marRight w:val="0"/>
      <w:marTop w:val="0"/>
      <w:marBottom w:val="0"/>
      <w:divBdr>
        <w:top w:val="none" w:sz="0" w:space="0" w:color="auto"/>
        <w:left w:val="none" w:sz="0" w:space="0" w:color="auto"/>
        <w:bottom w:val="none" w:sz="0" w:space="0" w:color="auto"/>
        <w:right w:val="none" w:sz="0" w:space="0" w:color="auto"/>
      </w:divBdr>
    </w:div>
    <w:div w:id="1970012581">
      <w:bodyDiv w:val="1"/>
      <w:marLeft w:val="0"/>
      <w:marRight w:val="0"/>
      <w:marTop w:val="0"/>
      <w:marBottom w:val="0"/>
      <w:divBdr>
        <w:top w:val="none" w:sz="0" w:space="0" w:color="auto"/>
        <w:left w:val="none" w:sz="0" w:space="0" w:color="auto"/>
        <w:bottom w:val="none" w:sz="0" w:space="0" w:color="auto"/>
        <w:right w:val="none" w:sz="0" w:space="0" w:color="auto"/>
      </w:divBdr>
    </w:div>
    <w:div w:id="1985349950">
      <w:bodyDiv w:val="1"/>
      <w:marLeft w:val="0"/>
      <w:marRight w:val="0"/>
      <w:marTop w:val="0"/>
      <w:marBottom w:val="0"/>
      <w:divBdr>
        <w:top w:val="none" w:sz="0" w:space="0" w:color="auto"/>
        <w:left w:val="none" w:sz="0" w:space="0" w:color="auto"/>
        <w:bottom w:val="none" w:sz="0" w:space="0" w:color="auto"/>
        <w:right w:val="none" w:sz="0" w:space="0" w:color="auto"/>
      </w:divBdr>
    </w:div>
    <w:div w:id="2118716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mailto:aeeolica@aeeolica.org" TargetMode="External"/><Relationship Id="rId1" Type="http://schemas.openxmlformats.org/officeDocument/2006/relationships/hyperlink" Target="mailto:aeeolica@aeeolic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477627B066448802841642DCA7744"/>
        <w:category>
          <w:name w:val="General"/>
          <w:gallery w:val="placeholder"/>
        </w:category>
        <w:types>
          <w:type w:val="bbPlcHdr"/>
        </w:types>
        <w:behaviors>
          <w:behavior w:val="content"/>
        </w:behaviors>
        <w:guid w:val="{5955594B-9B1C-B54A-9196-CFF94C15219C}"/>
      </w:docPartPr>
      <w:docPartBody>
        <w:p w:rsidR="00565CEA" w:rsidRDefault="00565CEA" w:rsidP="00565CEA">
          <w:pPr>
            <w:pStyle w:val="EE8477627B066448802841642DCA7744"/>
          </w:pPr>
          <w:r>
            <w:rPr>
              <w:lang w:val="es-ES"/>
            </w:rPr>
            <w:t>[Escriba texto]</w:t>
          </w:r>
        </w:p>
      </w:docPartBody>
    </w:docPart>
    <w:docPart>
      <w:docPartPr>
        <w:name w:val="33EF57C90BB4DF4A9B0601D9F6478223"/>
        <w:category>
          <w:name w:val="General"/>
          <w:gallery w:val="placeholder"/>
        </w:category>
        <w:types>
          <w:type w:val="bbPlcHdr"/>
        </w:types>
        <w:behaviors>
          <w:behavior w:val="content"/>
        </w:behaviors>
        <w:guid w:val="{7C3B73D6-7763-8C40-8A2D-300E323C8285}"/>
      </w:docPartPr>
      <w:docPartBody>
        <w:p w:rsidR="00565CEA" w:rsidRDefault="00565CEA" w:rsidP="00565CEA">
          <w:pPr>
            <w:pStyle w:val="33EF57C90BB4DF4A9B0601D9F6478223"/>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CEA"/>
    <w:rsid w:val="00225285"/>
    <w:rsid w:val="002D7561"/>
    <w:rsid w:val="003C5C9F"/>
    <w:rsid w:val="004E6462"/>
    <w:rsid w:val="00565CEA"/>
    <w:rsid w:val="006415DF"/>
    <w:rsid w:val="008840A2"/>
    <w:rsid w:val="00923D5A"/>
    <w:rsid w:val="009A60B4"/>
    <w:rsid w:val="00B67380"/>
    <w:rsid w:val="00D658AD"/>
    <w:rsid w:val="00FA41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B72D6E349029E4CA5C96455FD1D177D">
    <w:name w:val="DB72D6E349029E4CA5C96455FD1D177D"/>
    <w:rsid w:val="00565CEA"/>
  </w:style>
  <w:style w:type="paragraph" w:customStyle="1" w:styleId="FF44DFA22F16E84C804A1E42496AE4EB">
    <w:name w:val="FF44DFA22F16E84C804A1E42496AE4EB"/>
    <w:rsid w:val="00565CEA"/>
  </w:style>
  <w:style w:type="paragraph" w:customStyle="1" w:styleId="88BC2809854D7A4A9154AE21A632A0C7">
    <w:name w:val="88BC2809854D7A4A9154AE21A632A0C7"/>
    <w:rsid w:val="00565CEA"/>
  </w:style>
  <w:style w:type="paragraph" w:customStyle="1" w:styleId="EE8477627B066448802841642DCA7744">
    <w:name w:val="EE8477627B066448802841642DCA7744"/>
    <w:rsid w:val="00565CEA"/>
  </w:style>
  <w:style w:type="paragraph" w:customStyle="1" w:styleId="33EF57C90BB4DF4A9B0601D9F6478223">
    <w:name w:val="33EF57C90BB4DF4A9B0601D9F6478223"/>
    <w:rsid w:val="00565CEA"/>
  </w:style>
  <w:style w:type="paragraph" w:customStyle="1" w:styleId="70A2CE73B5782846A06FC872AEA8C30E">
    <w:name w:val="70A2CE73B5782846A06FC872AEA8C30E"/>
    <w:rsid w:val="00565CEA"/>
  </w:style>
  <w:style w:type="paragraph" w:customStyle="1" w:styleId="A9278E489347EB4EA4F906891AFE63EF">
    <w:name w:val="A9278E489347EB4EA4F906891AFE63EF"/>
    <w:rsid w:val="00565CEA"/>
  </w:style>
  <w:style w:type="paragraph" w:customStyle="1" w:styleId="6901652FE7593243A90BD3AE926FE31E">
    <w:name w:val="6901652FE7593243A90BD3AE926FE31E"/>
    <w:rsid w:val="00565CEA"/>
  </w:style>
  <w:style w:type="paragraph" w:customStyle="1" w:styleId="4F8F27759894AC4FBFE903DB0CF88DEE">
    <w:name w:val="4F8F27759894AC4FBFE903DB0CF88DEE"/>
    <w:rsid w:val="00565CEA"/>
  </w:style>
  <w:style w:type="paragraph" w:customStyle="1" w:styleId="5F92C0108E15FA4FA5BEE4345D432964">
    <w:name w:val="5F92C0108E15FA4FA5BEE4345D432964"/>
    <w:rsid w:val="00565CEA"/>
  </w:style>
  <w:style w:type="paragraph" w:customStyle="1" w:styleId="FB537A59D05ECC4EB52D674DC73E977D">
    <w:name w:val="FB537A59D05ECC4EB52D674DC73E977D"/>
    <w:rsid w:val="00565CEA"/>
  </w:style>
  <w:style w:type="paragraph" w:customStyle="1" w:styleId="201122FD7DD0CB4B9CFCC9CAAD12003A">
    <w:name w:val="201122FD7DD0CB4B9CFCC9CAAD12003A"/>
    <w:rsid w:val="00565CEA"/>
  </w:style>
  <w:style w:type="paragraph" w:customStyle="1" w:styleId="8C3C9FEAEEAEFA4C9D83F883154740BE">
    <w:name w:val="8C3C9FEAEEAEFA4C9D83F883154740BE"/>
    <w:rsid w:val="00565CEA"/>
  </w:style>
  <w:style w:type="paragraph" w:customStyle="1" w:styleId="3023AEA735534D4385281131F15F330B">
    <w:name w:val="3023AEA735534D4385281131F15F330B"/>
    <w:rsid w:val="00565CEA"/>
  </w:style>
  <w:style w:type="paragraph" w:customStyle="1" w:styleId="E7B5DABE9067E44BB55474D4665D10F7">
    <w:name w:val="E7B5DABE9067E44BB55474D4665D10F7"/>
    <w:rsid w:val="00565CEA"/>
  </w:style>
  <w:style w:type="paragraph" w:customStyle="1" w:styleId="DCFFBEB882A45D4B9D9EE02EC6E2DF3C">
    <w:name w:val="DCFFBEB882A45D4B9D9EE02EC6E2DF3C"/>
    <w:rsid w:val="006415DF"/>
  </w:style>
  <w:style w:type="paragraph" w:customStyle="1" w:styleId="7EAFF17C7F6AC44BAC43577129A20BF8">
    <w:name w:val="7EAFF17C7F6AC44BAC43577129A20BF8"/>
    <w:rsid w:val="006415DF"/>
  </w:style>
  <w:style w:type="paragraph" w:customStyle="1" w:styleId="0FDAA174F1D2F74989EA8B79E1ECFFA8">
    <w:name w:val="0FDAA174F1D2F74989EA8B79E1ECFFA8"/>
    <w:rsid w:val="006415DF"/>
  </w:style>
  <w:style w:type="paragraph" w:customStyle="1" w:styleId="7930330D2B423048BBBA3ED7D6F06E8A">
    <w:name w:val="7930330D2B423048BBBA3ED7D6F06E8A"/>
    <w:rsid w:val="006415DF"/>
  </w:style>
  <w:style w:type="paragraph" w:customStyle="1" w:styleId="576A5FE198138B40AF2AF1575C16DC20">
    <w:name w:val="576A5FE198138B40AF2AF1575C16DC20"/>
    <w:rsid w:val="006415DF"/>
  </w:style>
  <w:style w:type="paragraph" w:customStyle="1" w:styleId="EC7A625E116FA249AB729E6D36110533">
    <w:name w:val="EC7A625E116FA249AB729E6D36110533"/>
    <w:rsid w:val="006415DF"/>
  </w:style>
  <w:style w:type="paragraph" w:customStyle="1" w:styleId="DC5B151F7267F140A688DEBF78CE8E17">
    <w:name w:val="DC5B151F7267F140A688DEBF78CE8E17"/>
    <w:rsid w:val="006415DF"/>
  </w:style>
  <w:style w:type="paragraph" w:customStyle="1" w:styleId="8D93D3E686FB0A4CA3F12BD3933D15FA">
    <w:name w:val="8D93D3E686FB0A4CA3F12BD3933D15FA"/>
    <w:rsid w:val="00923D5A"/>
  </w:style>
  <w:style w:type="paragraph" w:customStyle="1" w:styleId="A78403DBB1F26247A80DC5D415E55AD0">
    <w:name w:val="A78403DBB1F26247A80DC5D415E55AD0"/>
    <w:rsid w:val="00923D5A"/>
  </w:style>
  <w:style w:type="paragraph" w:customStyle="1" w:styleId="E0571F044628F840A15290BA65B27277">
    <w:name w:val="E0571F044628F840A15290BA65B27277"/>
    <w:rsid w:val="00923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DF46-BC21-43CB-8127-B21C8407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3</Pages>
  <Words>760</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Lorem Ipsum Dolor</dc:creator>
  <cp:keywords/>
  <dc:description/>
  <cp:lastModifiedBy>Tomás Romagosa Cabezudo</cp:lastModifiedBy>
  <cp:revision>16</cp:revision>
  <cp:lastPrinted>2019-02-20T15:58:00Z</cp:lastPrinted>
  <dcterms:created xsi:type="dcterms:W3CDTF">2019-02-19T15:52:00Z</dcterms:created>
  <dcterms:modified xsi:type="dcterms:W3CDTF">2019-05-07T14:20:00Z</dcterms:modified>
</cp:coreProperties>
</file>